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41" w:rsidRDefault="00395724" w:rsidP="00416DF4">
      <w:pPr>
        <w:spacing w:line="360" w:lineRule="auto"/>
        <w:jc w:val="center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法医人类学</w:t>
      </w:r>
    </w:p>
    <w:p w:rsidR="00B908B7" w:rsidRDefault="00B908B7" w:rsidP="00416DF4">
      <w:pPr>
        <w:spacing w:line="360" w:lineRule="auto"/>
        <w:jc w:val="center"/>
        <w:rPr>
          <w:rFonts w:ascii="仿宋" w:eastAsia="仿宋" w:hAnsi="仿宋" w:cs="仿宋"/>
          <w:bCs/>
          <w:sz w:val="28"/>
          <w:szCs w:val="28"/>
        </w:rPr>
      </w:pPr>
    </w:p>
    <w:p w:rsidR="00047F41" w:rsidRDefault="00395724">
      <w:pPr>
        <w:spacing w:line="360" w:lineRule="auto"/>
        <w:ind w:firstLineChars="200" w:firstLine="560"/>
      </w:pPr>
      <w:r>
        <w:rPr>
          <w:rFonts w:eastAsia="仿宋_GB2312" w:hAnsi="宋体" w:hint="eastAsia"/>
          <w:sz w:val="28"/>
          <w:szCs w:val="28"/>
        </w:rPr>
        <w:t>法医人类学是以医学为基础，应用人类学的理论和方法，解决司法审判工作中与骨骼有关的个体识别问题，为案件的侦破提供线索，为案件的审判提供证据的应用科学。它既是现代法医学的一个分科，也是体质人类学的一个分支，在法庭科学中占有重要的地位。法医人类学的工作对象为骨骼及骨骼残片。它主要服务对象是公安侦查部门和法庭审判。主要是个人识别、亲权鉴定、骨骼种类的确定和入土时间的鉴定。人体解剖学教研室针对法医学专业开设的《法医人类学》在大学三年级进行讲授。该年级的学生已经接受过基础医学课程和部分临床课程的学习，对学习法医人类学奠定了比较良好的基础。</w:t>
      </w:r>
      <w:bookmarkStart w:id="0" w:name="_GoBack"/>
      <w:bookmarkEnd w:id="0"/>
    </w:p>
    <w:sectPr w:rsidR="00047F41" w:rsidSect="00047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FB" w:rsidRDefault="00FC6EFB" w:rsidP="00CD533D">
      <w:r>
        <w:separator/>
      </w:r>
    </w:p>
  </w:endnote>
  <w:endnote w:type="continuationSeparator" w:id="0">
    <w:p w:rsidR="00FC6EFB" w:rsidRDefault="00FC6EFB" w:rsidP="00CD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FB" w:rsidRDefault="00FC6EFB" w:rsidP="00CD533D">
      <w:r>
        <w:separator/>
      </w:r>
    </w:p>
  </w:footnote>
  <w:footnote w:type="continuationSeparator" w:id="0">
    <w:p w:rsidR="00FC6EFB" w:rsidRDefault="00FC6EFB" w:rsidP="00CD5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9FDFBD53"/>
    <w:rsid w:val="9FDFBD53"/>
    <w:rsid w:val="00047F41"/>
    <w:rsid w:val="00395724"/>
    <w:rsid w:val="00416DF4"/>
    <w:rsid w:val="0070577A"/>
    <w:rsid w:val="00B908B7"/>
    <w:rsid w:val="00CD533D"/>
    <w:rsid w:val="00FC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F4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5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533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D5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533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HP</cp:lastModifiedBy>
  <cp:revision>5</cp:revision>
  <dcterms:created xsi:type="dcterms:W3CDTF">2022-04-29T08:47:00Z</dcterms:created>
  <dcterms:modified xsi:type="dcterms:W3CDTF">2022-05-05T00:48:00Z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