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21" w:rsidRDefault="00AB25A6">
      <w:pPr>
        <w:spacing w:line="360" w:lineRule="auto"/>
        <w:ind w:firstLineChars="200" w:firstLine="560"/>
        <w:jc w:val="center"/>
        <w:rPr>
          <w:rFonts w:eastAsia="仿宋_GB2312" w:hAnsi="宋体" w:hint="eastAsia"/>
          <w:sz w:val="28"/>
          <w:szCs w:val="28"/>
        </w:rPr>
      </w:pPr>
      <w:r>
        <w:rPr>
          <w:rFonts w:eastAsia="仿宋_GB2312" w:hAnsi="宋体" w:hint="eastAsia"/>
          <w:sz w:val="28"/>
          <w:szCs w:val="28"/>
        </w:rPr>
        <w:t>系统解剖学</w:t>
      </w:r>
    </w:p>
    <w:p w:rsidR="00725C56" w:rsidRDefault="00725C56">
      <w:pPr>
        <w:spacing w:line="360" w:lineRule="auto"/>
        <w:ind w:firstLineChars="200" w:firstLine="560"/>
        <w:jc w:val="center"/>
        <w:rPr>
          <w:rFonts w:eastAsia="仿宋_GB2312" w:hAnsi="宋体"/>
          <w:sz w:val="28"/>
          <w:szCs w:val="28"/>
        </w:rPr>
      </w:pPr>
    </w:p>
    <w:p w:rsidR="00CF5921" w:rsidRDefault="00AB25A6">
      <w:pPr>
        <w:spacing w:line="360" w:lineRule="auto"/>
        <w:ind w:firstLineChars="200" w:firstLine="560"/>
        <w:rPr>
          <w:rFonts w:eastAsia="仿宋_GB2312" w:hAnsi="宋体"/>
          <w:sz w:val="28"/>
          <w:szCs w:val="28"/>
        </w:rPr>
      </w:pPr>
      <w:r>
        <w:rPr>
          <w:rFonts w:eastAsia="仿宋_GB2312" w:hAnsi="宋体" w:hint="eastAsia"/>
          <w:sz w:val="28"/>
          <w:szCs w:val="28"/>
        </w:rPr>
        <w:t>系统解剖学是按照人体的器官系统（如运动系统、消化系统、呼吸系统、泌尿系统、生殖系统、内分泌系统、循环系统、感觉器官和神经系统等），分别加以叙述的人体解剖学。在医学教育中具有及其重要的地位，它既是重要的医学基础课之一，也是其他医学基础课的基础，同时也是学习临床各科的前提。该课程的教学目的在于使学生理解和掌握人体正常形态结构的特征及其发生和发展特点，为学习其他基础医学和临床工作中掌握精湛的技术和高超的医术打下牢固的基础。</w:t>
      </w:r>
    </w:p>
    <w:sectPr w:rsidR="00CF5921" w:rsidSect="00CF59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EF" w:rsidRDefault="007E30EF" w:rsidP="001377E0">
      <w:r>
        <w:separator/>
      </w:r>
    </w:p>
  </w:endnote>
  <w:endnote w:type="continuationSeparator" w:id="0">
    <w:p w:rsidR="007E30EF" w:rsidRDefault="007E30EF" w:rsidP="00137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EF" w:rsidRDefault="007E30EF" w:rsidP="001377E0">
      <w:r>
        <w:separator/>
      </w:r>
    </w:p>
  </w:footnote>
  <w:footnote w:type="continuationSeparator" w:id="0">
    <w:p w:rsidR="007E30EF" w:rsidRDefault="007E30EF" w:rsidP="00137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9FDFBD53"/>
    <w:rsid w:val="9FDFBD53"/>
    <w:rsid w:val="001377E0"/>
    <w:rsid w:val="00725C56"/>
    <w:rsid w:val="007E30EF"/>
    <w:rsid w:val="00AB25A6"/>
    <w:rsid w:val="00CF5921"/>
    <w:rsid w:val="00FD3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92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377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77E0"/>
    <w:rPr>
      <w:rFonts w:ascii="Calibri" w:eastAsia="宋体" w:hAnsi="Calibri" w:cs="Times New Roman"/>
      <w:kern w:val="2"/>
      <w:sz w:val="18"/>
      <w:szCs w:val="18"/>
    </w:rPr>
  </w:style>
  <w:style w:type="paragraph" w:styleId="a4">
    <w:name w:val="footer"/>
    <w:basedOn w:val="a"/>
    <w:link w:val="Char0"/>
    <w:rsid w:val="001377E0"/>
    <w:pPr>
      <w:tabs>
        <w:tab w:val="center" w:pos="4153"/>
        <w:tab w:val="right" w:pos="8306"/>
      </w:tabs>
      <w:snapToGrid w:val="0"/>
      <w:jc w:val="left"/>
    </w:pPr>
    <w:rPr>
      <w:sz w:val="18"/>
      <w:szCs w:val="18"/>
    </w:rPr>
  </w:style>
  <w:style w:type="character" w:customStyle="1" w:styleId="Char0">
    <w:name w:val="页脚 Char"/>
    <w:basedOn w:val="a0"/>
    <w:link w:val="a4"/>
    <w:rsid w:val="001377E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186</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HP</cp:lastModifiedBy>
  <cp:revision>4</cp:revision>
  <dcterms:created xsi:type="dcterms:W3CDTF">2022-04-29T08:47:00Z</dcterms:created>
  <dcterms:modified xsi:type="dcterms:W3CDTF">2022-05-05T00:49:00Z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