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074" w:rsidRDefault="00156AAD">
      <w:pPr>
        <w:spacing w:line="360" w:lineRule="auto"/>
        <w:ind w:firstLineChars="200" w:firstLine="560"/>
        <w:jc w:val="center"/>
        <w:rPr>
          <w:rFonts w:eastAsia="仿宋_GB2312" w:hAnsi="宋体" w:hint="eastAsia"/>
          <w:sz w:val="28"/>
          <w:szCs w:val="28"/>
        </w:rPr>
      </w:pPr>
      <w:r>
        <w:rPr>
          <w:rFonts w:eastAsia="仿宋_GB2312" w:hAnsi="宋体" w:hint="eastAsia"/>
          <w:sz w:val="28"/>
          <w:szCs w:val="28"/>
        </w:rPr>
        <w:t>运动解剖学</w:t>
      </w:r>
    </w:p>
    <w:p w:rsidR="002C22C1" w:rsidRDefault="002C22C1">
      <w:pPr>
        <w:spacing w:line="360" w:lineRule="auto"/>
        <w:ind w:firstLineChars="200" w:firstLine="560"/>
        <w:jc w:val="center"/>
        <w:rPr>
          <w:rFonts w:eastAsia="仿宋_GB2312" w:hAnsi="宋体"/>
          <w:sz w:val="28"/>
          <w:szCs w:val="28"/>
        </w:rPr>
      </w:pPr>
    </w:p>
    <w:p w:rsidR="00085074" w:rsidRDefault="00156AAD">
      <w:pPr>
        <w:spacing w:line="360" w:lineRule="auto"/>
        <w:ind w:firstLineChars="200" w:firstLine="560"/>
        <w:rPr>
          <w:rFonts w:ascii="仿宋" w:eastAsia="仿宋" w:hAnsi="仿宋" w:cs="仿宋"/>
          <w:bCs/>
          <w:sz w:val="28"/>
          <w:szCs w:val="28"/>
        </w:rPr>
      </w:pPr>
      <w:r>
        <w:rPr>
          <w:rFonts w:ascii="仿宋" w:eastAsia="仿宋" w:hAnsi="仿宋" w:hint="eastAsia"/>
          <w:bCs/>
          <w:sz w:val="28"/>
          <w:szCs w:val="28"/>
        </w:rPr>
        <w:t>运动解剖学是体育学院体育教育专业和社会体育指导专业的一门必修课程，经过课程组教师的共同努力，目前《运动解剖学》已形成具有自己特色教学。本课程以人体运动为核心。旨在使学生了解与人体运动的执行、保障和调节密切相关的主要器官系统的形态结构和功能。重点掌握人体骨、关节和肌肉的运动特征及其在运动中的相互关系</w:t>
      </w:r>
      <w:r>
        <w:rPr>
          <w:rFonts w:ascii="MingLiU_HKSCS" w:eastAsia="MingLiU_HKSCS" w:hAnsi="MingLiU_HKSCS" w:cs="MingLiU_HKSCS" w:hint="eastAsia"/>
          <w:bCs/>
          <w:sz w:val="28"/>
          <w:szCs w:val="28"/>
        </w:rPr>
        <w:t>，</w:t>
      </w:r>
      <w:r>
        <w:rPr>
          <w:rFonts w:ascii="仿宋" w:eastAsia="仿宋" w:hAnsi="仿宋" w:cs="仿宋" w:hint="eastAsia"/>
          <w:bCs/>
          <w:sz w:val="28"/>
          <w:szCs w:val="28"/>
        </w:rPr>
        <w:t>掌握人体运动的基本工作原理</w:t>
      </w:r>
      <w:r>
        <w:rPr>
          <w:rFonts w:ascii="MingLiU_HKSCS" w:eastAsiaTheme="minorEastAsia" w:hAnsi="MingLiU_HKSCS" w:cs="MingLiU_HKSCS" w:hint="eastAsia"/>
          <w:bCs/>
          <w:sz w:val="28"/>
          <w:szCs w:val="28"/>
        </w:rPr>
        <w:t>，</w:t>
      </w:r>
      <w:r>
        <w:rPr>
          <w:rFonts w:ascii="仿宋" w:eastAsia="仿宋" w:hAnsi="仿宋" w:cs="仿宋" w:hint="eastAsia"/>
          <w:bCs/>
          <w:sz w:val="28"/>
          <w:szCs w:val="28"/>
        </w:rPr>
        <w:t>以使学生能</w:t>
      </w:r>
      <w:r>
        <w:rPr>
          <w:rFonts w:ascii="仿宋" w:eastAsia="仿宋" w:hAnsi="仿宋" w:hint="eastAsia"/>
          <w:bCs/>
          <w:sz w:val="28"/>
          <w:szCs w:val="28"/>
        </w:rPr>
        <w:t>够对一般的体育技术动作进行解剖学分析和评价。同时根据体育运动的特点和需要讲授内脏各系统、脉管系统、感觉器系统、神经系统和内分泌系统等的相关知识</w:t>
      </w:r>
      <w:r>
        <w:rPr>
          <w:rFonts w:ascii="MingLiU_HKSCS" w:eastAsiaTheme="minorEastAsia" w:hAnsi="MingLiU_HKSCS" w:cs="MingLiU_HKSCS" w:hint="eastAsia"/>
          <w:bCs/>
          <w:sz w:val="28"/>
          <w:szCs w:val="28"/>
        </w:rPr>
        <w:t>，</w:t>
      </w:r>
      <w:r>
        <w:rPr>
          <w:rFonts w:ascii="仿宋" w:eastAsia="仿宋" w:hAnsi="仿宋" w:cs="仿宋" w:hint="eastAsia"/>
          <w:bCs/>
          <w:sz w:val="28"/>
          <w:szCs w:val="28"/>
        </w:rPr>
        <w:t>阐述各系统的形态结构与体育运动的相互关系</w:t>
      </w:r>
      <w:r>
        <w:rPr>
          <w:rFonts w:ascii="MingLiU_HKSCS" w:eastAsiaTheme="minorEastAsia" w:hAnsi="MingLiU_HKSCS" w:cs="MingLiU_HKSCS" w:hint="eastAsia"/>
          <w:bCs/>
          <w:sz w:val="28"/>
          <w:szCs w:val="28"/>
        </w:rPr>
        <w:t>，</w:t>
      </w:r>
      <w:r>
        <w:rPr>
          <w:rFonts w:ascii="仿宋" w:eastAsia="仿宋" w:hAnsi="仿宋" w:cs="仿宋" w:hint="eastAsia"/>
          <w:bCs/>
          <w:sz w:val="28"/>
          <w:szCs w:val="28"/>
        </w:rPr>
        <w:t>以培养学生及时发现和初步</w:t>
      </w:r>
      <w:r>
        <w:rPr>
          <w:rFonts w:ascii="仿宋" w:eastAsia="仿宋" w:hAnsi="仿宋" w:hint="eastAsia"/>
          <w:bCs/>
          <w:sz w:val="28"/>
          <w:szCs w:val="28"/>
        </w:rPr>
        <w:t>解决体育教学训练中的问题的能力。因此</w:t>
      </w:r>
      <w:r>
        <w:rPr>
          <w:rFonts w:ascii="仿宋" w:eastAsia="仿宋" w:hAnsi="仿宋" w:cs="仿宋" w:hint="eastAsia"/>
          <w:bCs/>
          <w:sz w:val="28"/>
          <w:szCs w:val="28"/>
        </w:rPr>
        <w:t>本课程是面向体育运动实践需要的人</w:t>
      </w:r>
      <w:r>
        <w:rPr>
          <w:rFonts w:ascii="仿宋" w:eastAsia="仿宋" w:hAnsi="仿宋" w:hint="eastAsia"/>
          <w:bCs/>
          <w:sz w:val="28"/>
          <w:szCs w:val="28"/>
        </w:rPr>
        <w:t>体形态结构学</w:t>
      </w:r>
      <w:r>
        <w:rPr>
          <w:rFonts w:ascii="MingLiU_HKSCS" w:eastAsiaTheme="minorEastAsia" w:hAnsi="MingLiU_HKSCS" w:cs="MingLiU_HKSCS" w:hint="eastAsia"/>
          <w:bCs/>
          <w:sz w:val="28"/>
          <w:szCs w:val="28"/>
        </w:rPr>
        <w:t>，</w:t>
      </w:r>
      <w:r>
        <w:rPr>
          <w:rFonts w:ascii="仿宋" w:eastAsia="仿宋" w:hAnsi="仿宋" w:cs="仿宋" w:hint="eastAsia"/>
          <w:bCs/>
          <w:sz w:val="28"/>
          <w:szCs w:val="28"/>
        </w:rPr>
        <w:t>同时亦可为相关学科的学习奠定基础。</w:t>
      </w:r>
    </w:p>
    <w:sectPr w:rsidR="00085074" w:rsidSect="000850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A95" w:rsidRDefault="009C7A95" w:rsidP="00F36819">
      <w:r>
        <w:separator/>
      </w:r>
    </w:p>
  </w:endnote>
  <w:endnote w:type="continuationSeparator" w:id="0">
    <w:p w:rsidR="009C7A95" w:rsidRDefault="009C7A95" w:rsidP="00F368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MingLiU_HKSCS">
    <w:altName w:val="Malgun Gothic Semilight"/>
    <w:charset w:val="88"/>
    <w:family w:val="roman"/>
    <w:pitch w:val="default"/>
    <w:sig w:usb0="00000000" w:usb1="0000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A95" w:rsidRDefault="009C7A95" w:rsidP="00F36819">
      <w:r>
        <w:separator/>
      </w:r>
    </w:p>
  </w:footnote>
  <w:footnote w:type="continuationSeparator" w:id="0">
    <w:p w:rsidR="009C7A95" w:rsidRDefault="009C7A95" w:rsidP="00F368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9FDFBD53"/>
    <w:rsid w:val="9FDFBD53"/>
    <w:rsid w:val="00085074"/>
    <w:rsid w:val="00156AAD"/>
    <w:rsid w:val="002C22C1"/>
    <w:rsid w:val="007218FF"/>
    <w:rsid w:val="009C7A95"/>
    <w:rsid w:val="00F368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507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36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36819"/>
    <w:rPr>
      <w:rFonts w:ascii="Calibri" w:eastAsia="宋体" w:hAnsi="Calibri" w:cs="Times New Roman"/>
      <w:kern w:val="2"/>
      <w:sz w:val="18"/>
      <w:szCs w:val="18"/>
    </w:rPr>
  </w:style>
  <w:style w:type="paragraph" w:styleId="a4">
    <w:name w:val="footer"/>
    <w:basedOn w:val="a"/>
    <w:link w:val="Char0"/>
    <w:rsid w:val="00F36819"/>
    <w:pPr>
      <w:tabs>
        <w:tab w:val="center" w:pos="4153"/>
        <w:tab w:val="right" w:pos="8306"/>
      </w:tabs>
      <w:snapToGrid w:val="0"/>
      <w:jc w:val="left"/>
    </w:pPr>
    <w:rPr>
      <w:sz w:val="18"/>
      <w:szCs w:val="18"/>
    </w:rPr>
  </w:style>
  <w:style w:type="character" w:customStyle="1" w:styleId="Char0">
    <w:name w:val="页脚 Char"/>
    <w:basedOn w:val="a0"/>
    <w:link w:val="a4"/>
    <w:rsid w:val="00F36819"/>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dc:creator>
  <cp:lastModifiedBy>HP</cp:lastModifiedBy>
  <cp:revision>4</cp:revision>
  <dcterms:created xsi:type="dcterms:W3CDTF">2022-04-29T08:47:00Z</dcterms:created>
  <dcterms:modified xsi:type="dcterms:W3CDTF">2022-05-05T00:49:00Z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