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0D" w:rsidRPr="000A5F06" w:rsidRDefault="00AB7BFF" w:rsidP="000A5F06">
      <w:pPr>
        <w:jc w:val="center"/>
        <w:rPr>
          <w:rFonts w:ascii="方正小标宋_GBK" w:eastAsia="方正小标宋_GBK" w:hAnsi="方正小标宋_GBK" w:cs="方正小标宋_GBK"/>
          <w:bCs/>
          <w:sz w:val="44"/>
          <w:szCs w:val="44"/>
        </w:rPr>
      </w:pPr>
      <w:r w:rsidRPr="000A5F06">
        <w:rPr>
          <w:rFonts w:ascii="方正小标宋_GBK" w:eastAsia="方正小标宋_GBK" w:hAnsi="方正小标宋_GBK" w:cs="方正小标宋_GBK" w:hint="eastAsia"/>
          <w:bCs/>
          <w:sz w:val="44"/>
          <w:szCs w:val="44"/>
        </w:rPr>
        <w:t>河北北方学院</w:t>
      </w:r>
      <w:r w:rsidR="00D50B9B">
        <w:rPr>
          <w:rFonts w:ascii="方正小标宋_GBK" w:eastAsia="方正小标宋_GBK" w:hAnsi="方正小标宋_GBK" w:cs="方正小标宋_GBK" w:hint="eastAsia"/>
          <w:bCs/>
          <w:sz w:val="44"/>
          <w:szCs w:val="44"/>
        </w:rPr>
        <w:t>基础医学院</w:t>
      </w:r>
    </w:p>
    <w:p w:rsidR="009D720D" w:rsidRDefault="00AB7BFF" w:rsidP="000A5F06">
      <w:pPr>
        <w:jc w:val="center"/>
        <w:rPr>
          <w:rFonts w:ascii="方正小标宋_GBK" w:eastAsia="方正小标宋_GBK" w:hAnsi="方正小标宋_GBK" w:cs="方正小标宋_GBK"/>
          <w:bCs/>
          <w:sz w:val="44"/>
          <w:szCs w:val="44"/>
        </w:rPr>
      </w:pPr>
      <w:r w:rsidRPr="000A5F06">
        <w:rPr>
          <w:rFonts w:ascii="方正小标宋_GBK" w:eastAsia="方正小标宋_GBK" w:hAnsi="方正小标宋_GBK" w:cs="方正小标宋_GBK" w:hint="eastAsia"/>
          <w:bCs/>
          <w:sz w:val="44"/>
          <w:szCs w:val="44"/>
        </w:rPr>
        <w:t>疫情防控期间学生活动暂行管理办法</w:t>
      </w:r>
    </w:p>
    <w:p w:rsidR="000A5F06" w:rsidRPr="000A5F06" w:rsidRDefault="000A5F06" w:rsidP="000A5F06">
      <w:pPr>
        <w:jc w:val="center"/>
        <w:rPr>
          <w:rFonts w:ascii="方正小标宋_GBK" w:eastAsia="方正小标宋_GBK" w:hAnsi="方正小标宋_GBK" w:cs="方正小标宋_GBK"/>
          <w:bCs/>
          <w:sz w:val="44"/>
          <w:szCs w:val="44"/>
        </w:rPr>
      </w:pP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rPr>
      </w:pPr>
      <w:r w:rsidRPr="000A5F06">
        <w:rPr>
          <w:rFonts w:ascii="仿宋" w:eastAsia="仿宋" w:hAnsi="仿宋" w:cs="仿宋" w:hint="eastAsia"/>
          <w:b/>
          <w:bCs/>
          <w:color w:val="191919"/>
          <w:sz w:val="32"/>
          <w:szCs w:val="32"/>
          <w:shd w:val="clear" w:color="auto" w:fill="FFFFFF"/>
        </w:rPr>
        <w:t>第一条</w:t>
      </w:r>
      <w:r>
        <w:rPr>
          <w:rFonts w:ascii="仿宋" w:eastAsia="仿宋" w:hAnsi="仿宋" w:cs="仿宋" w:hint="eastAsia"/>
          <w:color w:val="191919"/>
          <w:sz w:val="32"/>
          <w:szCs w:val="32"/>
          <w:shd w:val="clear" w:color="auto" w:fill="FFFFFF"/>
        </w:rPr>
        <w:t xml:space="preserve"> 为进一步规范疫情防控期间学生活动的开展，确保师生身体健康和校园安全，制订本办法。</w:t>
      </w:r>
    </w:p>
    <w:p w:rsidR="009D720D" w:rsidRDefault="00AB7BFF" w:rsidP="000A5F06">
      <w:pPr>
        <w:pStyle w:val="a5"/>
        <w:widowControl/>
        <w:shd w:val="clear" w:color="auto" w:fill="FFFFFF"/>
        <w:spacing w:beforeAutospacing="0" w:afterAutospacing="0" w:line="700" w:lineRule="exact"/>
        <w:ind w:firstLineChars="200" w:firstLine="643"/>
        <w:rPr>
          <w:rFonts w:ascii="Arial" w:eastAsia="Arial" w:hAnsi="Arial" w:cs="Arial"/>
          <w:color w:val="191919"/>
        </w:rPr>
      </w:pPr>
      <w:r w:rsidRPr="000A5F06">
        <w:rPr>
          <w:rFonts w:ascii="仿宋" w:eastAsia="仿宋" w:hAnsi="仿宋" w:cs="仿宋" w:hint="eastAsia"/>
          <w:b/>
          <w:bCs/>
          <w:color w:val="191919"/>
          <w:sz w:val="32"/>
          <w:szCs w:val="32"/>
          <w:shd w:val="clear" w:color="auto" w:fill="FFFFFF"/>
        </w:rPr>
        <w:t>第二条</w:t>
      </w:r>
      <w:r>
        <w:rPr>
          <w:rFonts w:ascii="仿宋" w:eastAsia="仿宋" w:hAnsi="仿宋" w:cs="仿宋" w:hint="eastAsia"/>
          <w:color w:val="191919"/>
          <w:sz w:val="32"/>
          <w:szCs w:val="32"/>
          <w:shd w:val="clear" w:color="auto" w:fill="FFFFFF"/>
        </w:rPr>
        <w:t xml:space="preserve"> 本办法所称的学生活动，是指由校内各级团学组织、各班级举办的以学生为参与主体的学生活动。</w:t>
      </w:r>
    </w:p>
    <w:p w:rsidR="009D720D" w:rsidRDefault="00AB7BFF" w:rsidP="000A5F06">
      <w:pPr>
        <w:pStyle w:val="a5"/>
        <w:widowControl/>
        <w:shd w:val="clear" w:color="auto" w:fill="FFFFFF"/>
        <w:spacing w:beforeAutospacing="0" w:afterAutospacing="0" w:line="700" w:lineRule="exact"/>
        <w:ind w:firstLineChars="200" w:firstLine="643"/>
        <w:rPr>
          <w:rFonts w:ascii="Arial" w:eastAsia="Arial" w:hAnsi="Arial" w:cs="Arial"/>
          <w:color w:val="191919"/>
        </w:rPr>
      </w:pPr>
      <w:r w:rsidRPr="000A5F06">
        <w:rPr>
          <w:rFonts w:ascii="仿宋" w:eastAsia="仿宋" w:hAnsi="仿宋" w:cs="仿宋" w:hint="eastAsia"/>
          <w:b/>
          <w:bCs/>
          <w:color w:val="191919"/>
          <w:sz w:val="32"/>
          <w:szCs w:val="32"/>
          <w:shd w:val="clear" w:color="auto" w:fill="FFFFFF"/>
        </w:rPr>
        <w:t>第三条</w:t>
      </w:r>
      <w:r>
        <w:rPr>
          <w:rFonts w:ascii="仿宋" w:eastAsia="仿宋" w:hAnsi="仿宋" w:cs="仿宋" w:hint="eastAsia"/>
          <w:color w:val="191919"/>
          <w:sz w:val="32"/>
          <w:szCs w:val="32"/>
          <w:shd w:val="clear" w:color="auto" w:fill="FFFFFF"/>
        </w:rPr>
        <w:t xml:space="preserve"> 按照“非必要不举办”的原则，暂停校园内聚集性娱乐文化活动。确需开展的活动，由主办单位提出申请，报学校新冠肺炎疫情防控办公室</w:t>
      </w:r>
      <w:r>
        <w:rPr>
          <w:rFonts w:ascii="仿宋" w:eastAsia="仿宋" w:hAnsi="仿宋" w:cs="仿宋" w:hint="eastAsia"/>
          <w:color w:val="0000FF"/>
          <w:sz w:val="32"/>
          <w:szCs w:val="32"/>
          <w:shd w:val="clear" w:color="auto" w:fill="FFFFFF"/>
        </w:rPr>
        <w:t>（以下简称：防控办）</w:t>
      </w:r>
      <w:r>
        <w:rPr>
          <w:rFonts w:ascii="仿宋" w:eastAsia="仿宋" w:hAnsi="仿宋" w:cs="仿宋" w:hint="eastAsia"/>
          <w:color w:val="191919"/>
          <w:sz w:val="32"/>
          <w:szCs w:val="32"/>
          <w:shd w:val="clear" w:color="auto" w:fill="FFFFFF"/>
        </w:rPr>
        <w:t>审批后，按照 “谁主办、谁负责，谁监督”的原则，实行活动的监督管理。</w:t>
      </w: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shd w:val="clear" w:color="auto" w:fill="FFFFFF"/>
        </w:rPr>
      </w:pPr>
      <w:r w:rsidRPr="000A5F06">
        <w:rPr>
          <w:rFonts w:ascii="仿宋" w:eastAsia="仿宋" w:hAnsi="仿宋" w:cs="仿宋"/>
          <w:b/>
          <w:bCs/>
          <w:color w:val="191919"/>
          <w:sz w:val="32"/>
          <w:szCs w:val="32"/>
          <w:shd w:val="clear" w:color="auto" w:fill="FFFFFF"/>
        </w:rPr>
        <w:t>第四条</w:t>
      </w:r>
      <w:r>
        <w:rPr>
          <w:rFonts w:ascii="仿宋" w:eastAsia="仿宋" w:hAnsi="仿宋" w:cs="仿宋"/>
          <w:color w:val="191919"/>
          <w:sz w:val="32"/>
          <w:szCs w:val="32"/>
          <w:shd w:val="clear" w:color="auto" w:fill="FFFFFF"/>
        </w:rPr>
        <w:t xml:space="preserve"> 鼓励利用钉钉、腾讯等互联网和新媒体平台，以贴近青年、引领青年、服务青年为导向，组织线上学生活动，积极开展爱国主义教育、社会主义核心价值观教育和理想信念教育，弘扬主旋律、传播正能量。</w:t>
      </w:r>
    </w:p>
    <w:p w:rsidR="009D720D" w:rsidRDefault="00AB7BFF" w:rsidP="000A5F06">
      <w:pPr>
        <w:pStyle w:val="a5"/>
        <w:widowControl/>
        <w:shd w:val="clear" w:color="auto" w:fill="FFFFFF"/>
        <w:spacing w:beforeAutospacing="0" w:afterAutospacing="0" w:line="700" w:lineRule="exact"/>
        <w:ind w:firstLineChars="200" w:firstLine="643"/>
        <w:rPr>
          <w:rStyle w:val="a7"/>
          <w:rFonts w:ascii="仿宋" w:eastAsia="仿宋" w:hAnsi="仿宋" w:cs="仿宋"/>
          <w:b w:val="0"/>
          <w:bCs/>
          <w:color w:val="191919"/>
          <w:sz w:val="32"/>
          <w:szCs w:val="32"/>
          <w:shd w:val="clear" w:color="auto" w:fill="FFFFFF"/>
        </w:rPr>
      </w:pPr>
      <w:r w:rsidRPr="000A5F06">
        <w:rPr>
          <w:rFonts w:ascii="仿宋" w:eastAsia="仿宋" w:hAnsi="仿宋" w:cs="仿宋"/>
          <w:b/>
          <w:bCs/>
          <w:color w:val="191919"/>
          <w:sz w:val="32"/>
          <w:szCs w:val="32"/>
          <w:shd w:val="clear" w:color="auto" w:fill="FFFFFF"/>
        </w:rPr>
        <w:lastRenderedPageBreak/>
        <w:t>第五条</w:t>
      </w:r>
      <w:r>
        <w:rPr>
          <w:rFonts w:ascii="仿宋" w:eastAsia="仿宋" w:hAnsi="仿宋" w:cs="仿宋"/>
          <w:color w:val="191919"/>
          <w:sz w:val="32"/>
          <w:szCs w:val="32"/>
          <w:shd w:val="clear" w:color="auto" w:fill="FFFFFF"/>
        </w:rPr>
        <w:t xml:space="preserve"> </w:t>
      </w:r>
      <w:r>
        <w:rPr>
          <w:rStyle w:val="a7"/>
          <w:rFonts w:ascii="仿宋" w:eastAsia="仿宋" w:hAnsi="仿宋" w:cs="仿宋" w:hint="eastAsia"/>
          <w:b w:val="0"/>
          <w:bCs/>
          <w:color w:val="191919"/>
          <w:sz w:val="32"/>
          <w:szCs w:val="32"/>
          <w:shd w:val="clear" w:color="auto" w:fill="FFFFFF"/>
        </w:rPr>
        <w:t>线下活动实行分级审批。班级内举办活动不用审批；班级间举办活动由学院审批；跨学院活动由校团委审批，防空办备案。</w:t>
      </w: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shd w:val="clear" w:color="auto" w:fill="FFFFFF"/>
        </w:rPr>
      </w:pPr>
      <w:r w:rsidRPr="000A5F06">
        <w:rPr>
          <w:rFonts w:ascii="仿宋" w:eastAsia="仿宋" w:hAnsi="仿宋" w:cs="仿宋"/>
          <w:b/>
          <w:bCs/>
          <w:color w:val="191919"/>
          <w:sz w:val="32"/>
          <w:szCs w:val="32"/>
          <w:shd w:val="clear" w:color="auto" w:fill="FFFFFF"/>
        </w:rPr>
        <w:t>第</w:t>
      </w:r>
      <w:r w:rsidRPr="000A5F06">
        <w:rPr>
          <w:rFonts w:ascii="仿宋" w:eastAsia="仿宋" w:hAnsi="仿宋" w:cs="仿宋" w:hint="eastAsia"/>
          <w:b/>
          <w:bCs/>
          <w:color w:val="191919"/>
          <w:sz w:val="32"/>
          <w:szCs w:val="32"/>
          <w:shd w:val="clear" w:color="auto" w:fill="FFFFFF"/>
        </w:rPr>
        <w:t>六</w:t>
      </w:r>
      <w:r w:rsidRPr="000A5F06">
        <w:rPr>
          <w:rFonts w:ascii="仿宋" w:eastAsia="仿宋" w:hAnsi="仿宋" w:cs="仿宋"/>
          <w:b/>
          <w:bCs/>
          <w:color w:val="191919"/>
          <w:sz w:val="32"/>
          <w:szCs w:val="32"/>
          <w:shd w:val="clear" w:color="auto" w:fill="FFFFFF"/>
        </w:rPr>
        <w:t>条</w:t>
      </w:r>
      <w:r>
        <w:rPr>
          <w:rFonts w:ascii="仿宋" w:eastAsia="仿宋" w:hAnsi="仿宋" w:cs="仿宋"/>
          <w:color w:val="191919"/>
          <w:sz w:val="32"/>
          <w:szCs w:val="32"/>
          <w:shd w:val="clear" w:color="auto" w:fill="FFFFFF"/>
        </w:rPr>
        <w:t xml:space="preserve"> 各学院应加强对疫情防控期间学生的安全教育和学生活动的安全管理。建立疫情防控期间学生活动安全管理和安全督导机制</w:t>
      </w:r>
      <w:r>
        <w:rPr>
          <w:rFonts w:ascii="仿宋" w:eastAsia="仿宋" w:hAnsi="仿宋" w:cs="仿宋" w:hint="eastAsia"/>
          <w:color w:val="191919"/>
          <w:sz w:val="32"/>
          <w:szCs w:val="32"/>
          <w:shd w:val="clear" w:color="auto" w:fill="FFFFFF"/>
        </w:rPr>
        <w:t>，</w:t>
      </w:r>
      <w:r>
        <w:rPr>
          <w:rFonts w:ascii="仿宋" w:eastAsia="仿宋" w:hAnsi="仿宋" w:cs="仿宋"/>
          <w:color w:val="191919"/>
          <w:sz w:val="32"/>
          <w:szCs w:val="32"/>
          <w:shd w:val="clear" w:color="auto" w:fill="FFFFFF"/>
        </w:rPr>
        <w:t>指定指导老师参加，并做好应急预案。学生活动中出现突发情况，应及时报告学校相关部门，做出妥善处理。</w:t>
      </w: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shd w:val="clear" w:color="auto" w:fill="FFFFFF"/>
        </w:rPr>
      </w:pPr>
      <w:r w:rsidRPr="000A5F06">
        <w:rPr>
          <w:rFonts w:ascii="仿宋" w:eastAsia="仿宋" w:hAnsi="仿宋" w:cs="仿宋"/>
          <w:b/>
          <w:bCs/>
          <w:color w:val="191919"/>
          <w:sz w:val="32"/>
          <w:szCs w:val="32"/>
          <w:shd w:val="clear" w:color="auto" w:fill="FFFFFF"/>
        </w:rPr>
        <w:t>第</w:t>
      </w:r>
      <w:r w:rsidRPr="000A5F06">
        <w:rPr>
          <w:rFonts w:ascii="仿宋" w:eastAsia="仿宋" w:hAnsi="仿宋" w:cs="仿宋" w:hint="eastAsia"/>
          <w:b/>
          <w:bCs/>
          <w:color w:val="191919"/>
          <w:sz w:val="32"/>
          <w:szCs w:val="32"/>
          <w:shd w:val="clear" w:color="auto" w:fill="FFFFFF"/>
        </w:rPr>
        <w:t>七</w:t>
      </w:r>
      <w:r w:rsidRPr="000A5F06">
        <w:rPr>
          <w:rFonts w:ascii="仿宋" w:eastAsia="仿宋" w:hAnsi="仿宋" w:cs="仿宋"/>
          <w:b/>
          <w:bCs/>
          <w:color w:val="191919"/>
          <w:sz w:val="32"/>
          <w:szCs w:val="32"/>
          <w:shd w:val="clear" w:color="auto" w:fill="FFFFFF"/>
        </w:rPr>
        <w:t>条</w:t>
      </w:r>
      <w:r>
        <w:rPr>
          <w:rFonts w:ascii="仿宋" w:eastAsia="仿宋" w:hAnsi="仿宋" w:cs="仿宋"/>
          <w:color w:val="191919"/>
          <w:sz w:val="32"/>
          <w:szCs w:val="32"/>
          <w:shd w:val="clear" w:color="auto" w:fill="FFFFFF"/>
        </w:rPr>
        <w:t xml:space="preserve"> 经审批同意举办的线下学生活动，场地尽可能选择室外。根据场地大小控制参与人数，参与学生规范佩戴口罩，保持1米以上安全距离。对进入活动场地所有参与学生测量体温，体温≥37.3℃，不得进入活动场地。</w:t>
      </w:r>
      <w:r>
        <w:rPr>
          <w:rFonts w:ascii="仿宋" w:eastAsia="仿宋" w:hAnsi="仿宋" w:cs="仿宋" w:hint="eastAsia"/>
          <w:color w:val="191919"/>
          <w:sz w:val="32"/>
          <w:szCs w:val="32"/>
          <w:shd w:val="clear" w:color="auto" w:fill="FFFFFF"/>
        </w:rPr>
        <w:t>并</w:t>
      </w:r>
      <w:r>
        <w:rPr>
          <w:rFonts w:ascii="仿宋" w:eastAsia="仿宋" w:hAnsi="仿宋" w:cs="仿宋"/>
          <w:color w:val="191919"/>
          <w:sz w:val="32"/>
          <w:szCs w:val="32"/>
          <w:shd w:val="clear" w:color="auto" w:fill="FFFFFF"/>
        </w:rPr>
        <w:t>由主办者</w:t>
      </w:r>
      <w:r>
        <w:rPr>
          <w:rFonts w:ascii="仿宋" w:eastAsia="仿宋" w:hAnsi="仿宋" w:cs="仿宋" w:hint="eastAsia"/>
          <w:color w:val="191919"/>
          <w:sz w:val="32"/>
          <w:szCs w:val="32"/>
          <w:shd w:val="clear" w:color="auto" w:fill="FFFFFF"/>
        </w:rPr>
        <w:t>向校医院报告</w:t>
      </w:r>
      <w:r>
        <w:rPr>
          <w:rFonts w:ascii="仿宋" w:eastAsia="仿宋" w:hAnsi="仿宋" w:cs="仿宋"/>
          <w:color w:val="191919"/>
          <w:sz w:val="32"/>
          <w:szCs w:val="32"/>
          <w:shd w:val="clear" w:color="auto" w:fill="FFFFFF"/>
        </w:rPr>
        <w:t>，提醒发热学生立即前往校医院就诊。</w:t>
      </w: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shd w:val="clear" w:color="auto" w:fill="FFFFFF"/>
        </w:rPr>
      </w:pPr>
      <w:r w:rsidRPr="000A5F06">
        <w:rPr>
          <w:rFonts w:ascii="仿宋" w:eastAsia="仿宋" w:hAnsi="仿宋" w:cs="仿宋"/>
          <w:b/>
          <w:bCs/>
          <w:color w:val="191919"/>
          <w:sz w:val="32"/>
          <w:szCs w:val="32"/>
          <w:shd w:val="clear" w:color="auto" w:fill="FFFFFF"/>
        </w:rPr>
        <w:t>第</w:t>
      </w:r>
      <w:r w:rsidRPr="000A5F06">
        <w:rPr>
          <w:rFonts w:ascii="仿宋" w:eastAsia="仿宋" w:hAnsi="仿宋" w:cs="仿宋" w:hint="eastAsia"/>
          <w:b/>
          <w:bCs/>
          <w:color w:val="191919"/>
          <w:sz w:val="32"/>
          <w:szCs w:val="32"/>
          <w:shd w:val="clear" w:color="auto" w:fill="FFFFFF"/>
        </w:rPr>
        <w:t>八</w:t>
      </w:r>
      <w:r w:rsidRPr="000A5F06">
        <w:rPr>
          <w:rFonts w:ascii="仿宋" w:eastAsia="仿宋" w:hAnsi="仿宋" w:cs="仿宋"/>
          <w:b/>
          <w:bCs/>
          <w:color w:val="191919"/>
          <w:sz w:val="32"/>
          <w:szCs w:val="32"/>
          <w:shd w:val="clear" w:color="auto" w:fill="FFFFFF"/>
        </w:rPr>
        <w:t>条</w:t>
      </w:r>
      <w:r>
        <w:rPr>
          <w:rFonts w:ascii="仿宋" w:eastAsia="仿宋" w:hAnsi="仿宋" w:cs="仿宋"/>
          <w:color w:val="191919"/>
          <w:sz w:val="32"/>
          <w:szCs w:val="32"/>
          <w:shd w:val="clear" w:color="auto" w:fill="FFFFFF"/>
        </w:rPr>
        <w:t xml:space="preserve"> 如因特殊原因，必须在室内举行：</w:t>
      </w:r>
    </w:p>
    <w:p w:rsidR="009D720D" w:rsidRDefault="00AB7BFF" w:rsidP="000A5F06">
      <w:pPr>
        <w:pStyle w:val="a5"/>
        <w:widowControl/>
        <w:shd w:val="clear" w:color="auto" w:fill="FFFFFF"/>
        <w:spacing w:beforeAutospacing="0" w:afterAutospacing="0" w:line="700" w:lineRule="exact"/>
        <w:ind w:firstLineChars="200" w:firstLine="640"/>
        <w:rPr>
          <w:rFonts w:ascii="仿宋" w:eastAsia="仿宋" w:hAnsi="仿宋" w:cs="仿宋"/>
          <w:color w:val="191919"/>
          <w:sz w:val="32"/>
          <w:szCs w:val="32"/>
          <w:shd w:val="clear" w:color="auto" w:fill="FFFFFF"/>
        </w:rPr>
      </w:pPr>
      <w:r>
        <w:rPr>
          <w:rFonts w:ascii="仿宋" w:eastAsia="仿宋" w:hAnsi="仿宋" w:cs="仿宋"/>
          <w:color w:val="191919"/>
          <w:sz w:val="32"/>
          <w:szCs w:val="32"/>
          <w:shd w:val="clear" w:color="auto" w:fill="FFFFFF"/>
        </w:rPr>
        <w:t>1</w:t>
      </w:r>
      <w:r>
        <w:rPr>
          <w:rFonts w:ascii="仿宋" w:eastAsia="仿宋" w:hAnsi="仿宋" w:cs="仿宋" w:hint="eastAsia"/>
          <w:color w:val="191919"/>
          <w:sz w:val="32"/>
          <w:szCs w:val="32"/>
          <w:shd w:val="clear" w:color="auto" w:fill="FFFFFF"/>
        </w:rPr>
        <w:t>.</w:t>
      </w:r>
      <w:r>
        <w:rPr>
          <w:rFonts w:ascii="仿宋" w:eastAsia="仿宋" w:hAnsi="仿宋" w:cs="仿宋"/>
          <w:color w:val="191919"/>
          <w:sz w:val="32"/>
          <w:szCs w:val="32"/>
          <w:shd w:val="clear" w:color="auto" w:fill="FFFFFF"/>
        </w:rPr>
        <w:t>活动举办前，必须制定相应的安全预案。根据场地大小控制参与人数，确保学生之间的安全距离。提前对活动场地进行消毒、通风；</w:t>
      </w:r>
    </w:p>
    <w:p w:rsidR="009D720D" w:rsidRDefault="00AB7BFF" w:rsidP="000A5F06">
      <w:pPr>
        <w:pStyle w:val="a5"/>
        <w:widowControl/>
        <w:shd w:val="clear" w:color="auto" w:fill="FFFFFF"/>
        <w:spacing w:beforeAutospacing="0" w:afterAutospacing="0" w:line="700" w:lineRule="exact"/>
        <w:ind w:firstLineChars="200" w:firstLine="640"/>
        <w:rPr>
          <w:rFonts w:ascii="仿宋" w:eastAsia="仿宋" w:hAnsi="仿宋" w:cs="仿宋"/>
          <w:color w:val="191919"/>
          <w:sz w:val="32"/>
          <w:szCs w:val="32"/>
          <w:shd w:val="clear" w:color="auto" w:fill="FFFFFF"/>
        </w:rPr>
      </w:pPr>
      <w:r>
        <w:rPr>
          <w:rFonts w:ascii="仿宋" w:eastAsia="仿宋" w:hAnsi="仿宋" w:cs="仿宋" w:hint="eastAsia"/>
          <w:color w:val="191919"/>
          <w:sz w:val="32"/>
          <w:szCs w:val="32"/>
          <w:shd w:val="clear" w:color="auto" w:fill="FFFFFF"/>
        </w:rPr>
        <w:t>2.</w:t>
      </w:r>
      <w:r>
        <w:rPr>
          <w:rFonts w:ascii="仿宋" w:eastAsia="仿宋" w:hAnsi="仿宋" w:cs="仿宋"/>
          <w:color w:val="191919"/>
          <w:sz w:val="32"/>
          <w:szCs w:val="32"/>
          <w:shd w:val="clear" w:color="auto" w:fill="FFFFFF"/>
        </w:rPr>
        <w:t>活动入场时，有序入场，不聚集、不扎堆。对进入活动场地所有参与学生测量体温，体温≥37.3℃，不得进入活</w:t>
      </w:r>
      <w:r>
        <w:rPr>
          <w:rFonts w:ascii="仿宋" w:eastAsia="仿宋" w:hAnsi="仿宋" w:cs="仿宋"/>
          <w:color w:val="191919"/>
          <w:sz w:val="32"/>
          <w:szCs w:val="32"/>
          <w:shd w:val="clear" w:color="auto" w:fill="FFFFFF"/>
        </w:rPr>
        <w:lastRenderedPageBreak/>
        <w:t>动场地。由主办者及时报告，并提醒发热学生立即前往校医院就诊；</w:t>
      </w:r>
    </w:p>
    <w:p w:rsidR="009D720D" w:rsidRDefault="00AB7BFF" w:rsidP="000A5F06">
      <w:pPr>
        <w:pStyle w:val="a5"/>
        <w:widowControl/>
        <w:shd w:val="clear" w:color="auto" w:fill="FFFFFF"/>
        <w:spacing w:beforeAutospacing="0" w:afterAutospacing="0" w:line="700" w:lineRule="exact"/>
        <w:ind w:firstLineChars="200" w:firstLine="640"/>
        <w:rPr>
          <w:rFonts w:ascii="仿宋" w:eastAsia="仿宋" w:hAnsi="仿宋" w:cs="仿宋"/>
          <w:color w:val="191919"/>
          <w:sz w:val="32"/>
          <w:szCs w:val="32"/>
          <w:shd w:val="clear" w:color="auto" w:fill="FFFFFF"/>
        </w:rPr>
      </w:pPr>
      <w:r>
        <w:rPr>
          <w:rFonts w:ascii="仿宋" w:eastAsia="仿宋" w:hAnsi="仿宋" w:cs="仿宋"/>
          <w:color w:val="191919"/>
          <w:sz w:val="32"/>
          <w:szCs w:val="32"/>
          <w:shd w:val="clear" w:color="auto" w:fill="FFFFFF"/>
        </w:rPr>
        <w:t>3.活动进行过程中，参与学生规范佩戴口罩，保持1米以上安全距离，保持活动场地良好的通风环境；</w:t>
      </w:r>
    </w:p>
    <w:p w:rsidR="009D720D" w:rsidRDefault="00AB7BFF" w:rsidP="000A5F06">
      <w:pPr>
        <w:pStyle w:val="a5"/>
        <w:widowControl/>
        <w:shd w:val="clear" w:color="auto" w:fill="FFFFFF"/>
        <w:spacing w:beforeAutospacing="0" w:afterAutospacing="0" w:line="700" w:lineRule="exact"/>
        <w:ind w:firstLineChars="200" w:firstLine="640"/>
        <w:rPr>
          <w:rFonts w:ascii="仿宋" w:eastAsia="仿宋" w:hAnsi="仿宋" w:cs="仿宋"/>
          <w:color w:val="191919"/>
          <w:sz w:val="32"/>
          <w:szCs w:val="32"/>
          <w:shd w:val="clear" w:color="auto" w:fill="FFFFFF"/>
        </w:rPr>
      </w:pPr>
      <w:r>
        <w:rPr>
          <w:rFonts w:ascii="仿宋" w:eastAsia="仿宋" w:hAnsi="仿宋" w:cs="仿宋"/>
          <w:color w:val="191919"/>
          <w:sz w:val="32"/>
          <w:szCs w:val="32"/>
          <w:shd w:val="clear" w:color="auto" w:fill="FFFFFF"/>
        </w:rPr>
        <w:t>4.尽可能缩短活动的时间。退场有序、保持合理安全距离。活动结束后，立即对活动场地进行消毒。</w:t>
      </w: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shd w:val="clear" w:color="auto" w:fill="FFFFFF"/>
        </w:rPr>
      </w:pPr>
      <w:r w:rsidRPr="000A5F06">
        <w:rPr>
          <w:rFonts w:ascii="仿宋" w:eastAsia="仿宋" w:hAnsi="仿宋" w:cs="仿宋"/>
          <w:b/>
          <w:bCs/>
          <w:color w:val="191919"/>
          <w:sz w:val="32"/>
          <w:szCs w:val="32"/>
          <w:shd w:val="clear" w:color="auto" w:fill="FFFFFF"/>
        </w:rPr>
        <w:t>第</w:t>
      </w:r>
      <w:r w:rsidRPr="000A5F06">
        <w:rPr>
          <w:rFonts w:ascii="仿宋" w:eastAsia="仿宋" w:hAnsi="仿宋" w:cs="仿宋" w:hint="eastAsia"/>
          <w:b/>
          <w:bCs/>
          <w:color w:val="191919"/>
          <w:sz w:val="32"/>
          <w:szCs w:val="32"/>
          <w:shd w:val="clear" w:color="auto" w:fill="FFFFFF"/>
        </w:rPr>
        <w:t>九</w:t>
      </w:r>
      <w:r w:rsidRPr="000A5F06">
        <w:rPr>
          <w:rFonts w:ascii="仿宋" w:eastAsia="仿宋" w:hAnsi="仿宋" w:cs="仿宋"/>
          <w:b/>
          <w:bCs/>
          <w:color w:val="191919"/>
          <w:sz w:val="32"/>
          <w:szCs w:val="32"/>
          <w:shd w:val="clear" w:color="auto" w:fill="FFFFFF"/>
        </w:rPr>
        <w:t>条</w:t>
      </w:r>
      <w:r>
        <w:rPr>
          <w:rFonts w:ascii="仿宋" w:eastAsia="仿宋" w:hAnsi="仿宋" w:cs="仿宋"/>
          <w:color w:val="191919"/>
          <w:sz w:val="32"/>
          <w:szCs w:val="32"/>
          <w:shd w:val="clear" w:color="auto" w:fill="FFFFFF"/>
        </w:rPr>
        <w:t xml:space="preserve"> 经审批同意举办的线上学生活动，要坚持正确的政治方向，创新活动方式，以丰富的载体、全新的形式吸引广大青年</w:t>
      </w:r>
      <w:r>
        <w:rPr>
          <w:rFonts w:ascii="仿宋" w:eastAsia="仿宋" w:hAnsi="仿宋" w:cs="仿宋" w:hint="eastAsia"/>
          <w:color w:val="191919"/>
          <w:sz w:val="32"/>
          <w:szCs w:val="32"/>
          <w:shd w:val="clear" w:color="auto" w:fill="FFFFFF"/>
        </w:rPr>
        <w:t>学生</w:t>
      </w:r>
      <w:r>
        <w:rPr>
          <w:rFonts w:ascii="仿宋" w:eastAsia="仿宋" w:hAnsi="仿宋" w:cs="仿宋"/>
          <w:color w:val="191919"/>
          <w:sz w:val="32"/>
          <w:szCs w:val="32"/>
          <w:shd w:val="clear" w:color="auto" w:fill="FFFFFF"/>
        </w:rPr>
        <w:t>。活动主办单位应全程安排指导老师参与活动，密切掌握青年</w:t>
      </w:r>
      <w:r>
        <w:rPr>
          <w:rFonts w:ascii="仿宋" w:eastAsia="仿宋" w:hAnsi="仿宋" w:cs="仿宋" w:hint="eastAsia"/>
          <w:color w:val="191919"/>
          <w:sz w:val="32"/>
          <w:szCs w:val="32"/>
          <w:shd w:val="clear" w:color="auto" w:fill="FFFFFF"/>
        </w:rPr>
        <w:t>学生</w:t>
      </w:r>
      <w:r>
        <w:rPr>
          <w:rFonts w:ascii="仿宋" w:eastAsia="仿宋" w:hAnsi="仿宋" w:cs="仿宋"/>
          <w:color w:val="191919"/>
          <w:sz w:val="32"/>
          <w:szCs w:val="32"/>
          <w:shd w:val="clear" w:color="auto" w:fill="FFFFFF"/>
        </w:rPr>
        <w:t>思想动态，对于青年</w:t>
      </w:r>
      <w:r>
        <w:rPr>
          <w:rFonts w:ascii="仿宋" w:eastAsia="仿宋" w:hAnsi="仿宋" w:cs="仿宋" w:hint="eastAsia"/>
          <w:color w:val="191919"/>
          <w:sz w:val="32"/>
          <w:szCs w:val="32"/>
          <w:shd w:val="clear" w:color="auto" w:fill="FFFFFF"/>
        </w:rPr>
        <w:t>学生</w:t>
      </w:r>
      <w:r>
        <w:rPr>
          <w:rFonts w:ascii="仿宋" w:eastAsia="仿宋" w:hAnsi="仿宋" w:cs="仿宋"/>
          <w:color w:val="191919"/>
          <w:sz w:val="32"/>
          <w:szCs w:val="32"/>
          <w:shd w:val="clear" w:color="auto" w:fill="FFFFFF"/>
        </w:rPr>
        <w:t>关注的热点及时回应发声，发挥思政引领作用。</w:t>
      </w: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shd w:val="clear" w:color="auto" w:fill="FFFFFF"/>
        </w:rPr>
      </w:pPr>
      <w:r w:rsidRPr="000A5F06">
        <w:rPr>
          <w:rFonts w:ascii="仿宋" w:eastAsia="仿宋" w:hAnsi="仿宋" w:cs="仿宋"/>
          <w:b/>
          <w:bCs/>
          <w:color w:val="191919"/>
          <w:sz w:val="32"/>
          <w:szCs w:val="32"/>
          <w:shd w:val="clear" w:color="auto" w:fill="FFFFFF"/>
        </w:rPr>
        <w:t>第十条</w:t>
      </w:r>
      <w:r>
        <w:rPr>
          <w:rFonts w:ascii="仿宋" w:eastAsia="仿宋" w:hAnsi="仿宋" w:cs="仿宋"/>
          <w:color w:val="191919"/>
          <w:sz w:val="32"/>
          <w:szCs w:val="32"/>
          <w:shd w:val="clear" w:color="auto" w:fill="FFFFFF"/>
        </w:rPr>
        <w:t xml:space="preserve"> 本办法由</w:t>
      </w:r>
      <w:r>
        <w:rPr>
          <w:rFonts w:ascii="仿宋" w:eastAsia="仿宋" w:hAnsi="仿宋" w:cs="仿宋" w:hint="eastAsia"/>
          <w:color w:val="191919"/>
          <w:sz w:val="32"/>
          <w:szCs w:val="32"/>
          <w:shd w:val="clear" w:color="auto" w:fill="FFFFFF"/>
        </w:rPr>
        <w:t>学生工作部、</w:t>
      </w:r>
      <w:r>
        <w:rPr>
          <w:rFonts w:ascii="仿宋" w:eastAsia="仿宋" w:hAnsi="仿宋" w:cs="仿宋"/>
          <w:color w:val="191919"/>
          <w:sz w:val="32"/>
          <w:szCs w:val="32"/>
          <w:shd w:val="clear" w:color="auto" w:fill="FFFFFF"/>
        </w:rPr>
        <w:t>共青团</w:t>
      </w:r>
      <w:r>
        <w:rPr>
          <w:rFonts w:ascii="仿宋" w:eastAsia="仿宋" w:hAnsi="仿宋" w:cs="仿宋" w:hint="eastAsia"/>
          <w:color w:val="191919"/>
          <w:sz w:val="32"/>
          <w:szCs w:val="32"/>
          <w:shd w:val="clear" w:color="auto" w:fill="FFFFFF"/>
        </w:rPr>
        <w:t>河北北方学院</w:t>
      </w:r>
      <w:r>
        <w:rPr>
          <w:rFonts w:ascii="仿宋" w:eastAsia="仿宋" w:hAnsi="仿宋" w:cs="仿宋"/>
          <w:color w:val="191919"/>
          <w:sz w:val="32"/>
          <w:szCs w:val="32"/>
          <w:shd w:val="clear" w:color="auto" w:fill="FFFFFF"/>
        </w:rPr>
        <w:t>委员会负责解释。</w:t>
      </w:r>
    </w:p>
    <w:p w:rsidR="009D720D" w:rsidRDefault="00AB7BFF" w:rsidP="000A5F06">
      <w:pPr>
        <w:pStyle w:val="a5"/>
        <w:widowControl/>
        <w:shd w:val="clear" w:color="auto" w:fill="FFFFFF"/>
        <w:spacing w:beforeAutospacing="0" w:afterAutospacing="0" w:line="700" w:lineRule="exact"/>
        <w:ind w:firstLineChars="200" w:firstLine="643"/>
        <w:rPr>
          <w:rFonts w:ascii="仿宋" w:eastAsia="仿宋" w:hAnsi="仿宋" w:cs="仿宋"/>
          <w:color w:val="191919"/>
          <w:sz w:val="32"/>
          <w:szCs w:val="32"/>
          <w:shd w:val="clear" w:color="auto" w:fill="FFFFFF"/>
        </w:rPr>
      </w:pPr>
      <w:r w:rsidRPr="000A5F06">
        <w:rPr>
          <w:rFonts w:ascii="仿宋" w:eastAsia="仿宋" w:hAnsi="仿宋" w:cs="仿宋"/>
          <w:b/>
          <w:bCs/>
          <w:color w:val="191919"/>
          <w:sz w:val="32"/>
          <w:szCs w:val="32"/>
          <w:shd w:val="clear" w:color="auto" w:fill="FFFFFF"/>
        </w:rPr>
        <w:t>第十</w:t>
      </w:r>
      <w:r w:rsidRPr="000A5F06">
        <w:rPr>
          <w:rFonts w:ascii="仿宋" w:eastAsia="仿宋" w:hAnsi="仿宋" w:cs="仿宋" w:hint="eastAsia"/>
          <w:b/>
          <w:bCs/>
          <w:color w:val="191919"/>
          <w:sz w:val="32"/>
          <w:szCs w:val="32"/>
          <w:shd w:val="clear" w:color="auto" w:fill="FFFFFF"/>
        </w:rPr>
        <w:t>一</w:t>
      </w:r>
      <w:r w:rsidRPr="000A5F06">
        <w:rPr>
          <w:rFonts w:ascii="仿宋" w:eastAsia="仿宋" w:hAnsi="仿宋" w:cs="仿宋"/>
          <w:b/>
          <w:bCs/>
          <w:color w:val="191919"/>
          <w:sz w:val="32"/>
          <w:szCs w:val="32"/>
          <w:shd w:val="clear" w:color="auto" w:fill="FFFFFF"/>
        </w:rPr>
        <w:t>条</w:t>
      </w:r>
      <w:r>
        <w:rPr>
          <w:rFonts w:ascii="仿宋" w:eastAsia="仿宋" w:hAnsi="仿宋" w:cs="仿宋"/>
          <w:color w:val="191919"/>
          <w:sz w:val="32"/>
          <w:szCs w:val="32"/>
          <w:shd w:val="clear" w:color="auto" w:fill="FFFFFF"/>
        </w:rPr>
        <w:t xml:space="preserve"> 本办法适用于疫情防控期间，至疫情解除后废止。</w:t>
      </w:r>
    </w:p>
    <w:p w:rsidR="009D720D" w:rsidRDefault="009D720D">
      <w:pPr>
        <w:pStyle w:val="a5"/>
        <w:widowControl/>
        <w:shd w:val="clear" w:color="auto" w:fill="FFFFFF"/>
        <w:spacing w:beforeAutospacing="0" w:afterAutospacing="0"/>
        <w:ind w:firstLineChars="200" w:firstLine="640"/>
        <w:rPr>
          <w:rFonts w:ascii="仿宋" w:eastAsia="仿宋" w:hAnsi="仿宋" w:cs="仿宋"/>
          <w:color w:val="191919"/>
          <w:sz w:val="32"/>
          <w:szCs w:val="32"/>
          <w:shd w:val="clear" w:color="auto" w:fill="FFFFFF"/>
        </w:rPr>
      </w:pPr>
    </w:p>
    <w:p w:rsidR="009D720D" w:rsidRDefault="009D720D">
      <w:pPr>
        <w:pStyle w:val="a5"/>
        <w:widowControl/>
        <w:shd w:val="clear" w:color="auto" w:fill="FFFFFF"/>
        <w:spacing w:beforeAutospacing="0" w:afterAutospacing="0"/>
        <w:ind w:firstLineChars="200" w:firstLine="640"/>
        <w:rPr>
          <w:rFonts w:ascii="仿宋" w:eastAsia="仿宋" w:hAnsi="仿宋" w:cs="仿宋"/>
          <w:color w:val="191919"/>
          <w:sz w:val="32"/>
          <w:szCs w:val="32"/>
          <w:shd w:val="clear" w:color="auto" w:fill="FFFFFF"/>
        </w:rPr>
      </w:pPr>
    </w:p>
    <w:p w:rsidR="000A5F06" w:rsidRPr="00E97A76" w:rsidRDefault="000A5F06" w:rsidP="000A5F06">
      <w:pPr>
        <w:ind w:firstLineChars="1400" w:firstLine="4480"/>
        <w:rPr>
          <w:rFonts w:ascii="仿宋" w:eastAsia="仿宋" w:hAnsi="仿宋"/>
          <w:color w:val="000000"/>
          <w:sz w:val="32"/>
          <w:szCs w:val="32"/>
        </w:rPr>
      </w:pPr>
      <w:r w:rsidRPr="00E97A76">
        <w:rPr>
          <w:rFonts w:ascii="仿宋" w:eastAsia="仿宋" w:hAnsi="仿宋" w:hint="eastAsia"/>
          <w:color w:val="000000"/>
          <w:sz w:val="32"/>
          <w:szCs w:val="32"/>
        </w:rPr>
        <w:t>河北北方学院学生工作处</w:t>
      </w:r>
    </w:p>
    <w:p w:rsidR="000A5F06" w:rsidRPr="00E97A76" w:rsidRDefault="000A5F06" w:rsidP="000A5F06">
      <w:pPr>
        <w:ind w:firstLineChars="200" w:firstLine="640"/>
        <w:rPr>
          <w:rFonts w:ascii="仿宋" w:eastAsia="仿宋" w:hAnsi="仿宋"/>
          <w:color w:val="000000"/>
          <w:sz w:val="32"/>
          <w:szCs w:val="32"/>
        </w:rPr>
      </w:pPr>
      <w:r w:rsidRPr="00E97A76">
        <w:rPr>
          <w:rFonts w:ascii="仿宋" w:eastAsia="仿宋" w:hAnsi="仿宋" w:hint="eastAsia"/>
          <w:color w:val="000000"/>
          <w:sz w:val="32"/>
          <w:szCs w:val="32"/>
        </w:rPr>
        <w:t xml:space="preserve">                          </w:t>
      </w:r>
      <w:r>
        <w:rPr>
          <w:rFonts w:ascii="仿宋" w:eastAsia="仿宋" w:hAnsi="仿宋"/>
          <w:color w:val="000000"/>
          <w:sz w:val="32"/>
          <w:szCs w:val="32"/>
        </w:rPr>
        <w:t xml:space="preserve">  </w:t>
      </w:r>
      <w:r w:rsidRPr="00E97A76">
        <w:rPr>
          <w:rFonts w:ascii="仿宋" w:eastAsia="仿宋" w:hAnsi="仿宋" w:hint="eastAsia"/>
          <w:color w:val="000000"/>
          <w:sz w:val="32"/>
          <w:szCs w:val="32"/>
        </w:rPr>
        <w:t xml:space="preserve"> </w:t>
      </w:r>
      <w:r>
        <w:rPr>
          <w:rFonts w:ascii="仿宋" w:eastAsia="仿宋" w:hAnsi="仿宋"/>
          <w:color w:val="000000"/>
          <w:sz w:val="32"/>
          <w:szCs w:val="32"/>
        </w:rPr>
        <w:t xml:space="preserve"> </w:t>
      </w:r>
      <w:r w:rsidRPr="00E97A76">
        <w:rPr>
          <w:rFonts w:ascii="仿宋" w:eastAsia="仿宋" w:hAnsi="仿宋" w:hint="eastAsia"/>
          <w:color w:val="000000"/>
          <w:sz w:val="32"/>
          <w:szCs w:val="32"/>
        </w:rPr>
        <w:t>2020年9月</w:t>
      </w:r>
    </w:p>
    <w:p w:rsidR="009D720D" w:rsidRDefault="009D720D">
      <w:pPr>
        <w:pStyle w:val="a5"/>
        <w:widowControl/>
        <w:shd w:val="clear" w:color="auto" w:fill="FFFFFF"/>
        <w:spacing w:beforeAutospacing="0" w:afterAutospacing="0"/>
        <w:ind w:firstLineChars="200" w:firstLine="640"/>
        <w:rPr>
          <w:rFonts w:ascii="仿宋" w:eastAsia="仿宋" w:hAnsi="仿宋" w:cs="仿宋"/>
          <w:color w:val="191919"/>
          <w:sz w:val="32"/>
          <w:szCs w:val="32"/>
          <w:shd w:val="clear" w:color="auto" w:fill="FFFFFF"/>
        </w:rPr>
      </w:pPr>
    </w:p>
    <w:p w:rsidR="009D720D" w:rsidRDefault="00AB7BFF">
      <w:pPr>
        <w:pStyle w:val="a5"/>
        <w:widowControl/>
        <w:shd w:val="clear" w:color="auto" w:fill="FFFFFF"/>
        <w:spacing w:beforeAutospacing="0" w:afterAutospacing="0"/>
        <w:jc w:val="center"/>
        <w:rPr>
          <w:rFonts w:ascii="黑体" w:eastAsia="黑体" w:hAnsi="黑体" w:cs="黑体"/>
          <w:color w:val="191919"/>
          <w:sz w:val="30"/>
          <w:szCs w:val="30"/>
          <w:shd w:val="clear" w:color="auto" w:fill="FFFFFF"/>
        </w:rPr>
      </w:pPr>
      <w:r>
        <w:rPr>
          <w:rFonts w:ascii="黑体" w:eastAsia="黑体" w:hAnsi="黑体" w:cs="黑体" w:hint="eastAsia"/>
          <w:color w:val="191919"/>
          <w:sz w:val="30"/>
          <w:szCs w:val="30"/>
          <w:shd w:val="clear" w:color="auto" w:fill="FFFFFF"/>
        </w:rPr>
        <w:lastRenderedPageBreak/>
        <w:t>河北北方学院学生活动审批表</w:t>
      </w:r>
    </w:p>
    <w:tbl>
      <w:tblPr>
        <w:tblStyle w:val="a6"/>
        <w:tblW w:w="0" w:type="auto"/>
        <w:tblLook w:val="04A0"/>
      </w:tblPr>
      <w:tblGrid>
        <w:gridCol w:w="1811"/>
        <w:gridCol w:w="2310"/>
        <w:gridCol w:w="1720"/>
        <w:gridCol w:w="2681"/>
      </w:tblGrid>
      <w:tr w:rsidR="009D720D">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活动主题</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r>
      <w:tr w:rsidR="009D720D">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活动内容</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r>
      <w:tr w:rsidR="009D720D">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活动时间</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r>
      <w:tr w:rsidR="009D720D">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活动地点</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r>
      <w:tr w:rsidR="009D720D">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活动人数</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r>
      <w:tr w:rsidR="009D720D">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活动负责人</w:t>
            </w:r>
          </w:p>
        </w:tc>
        <w:tc>
          <w:tcPr>
            <w:tcW w:w="2310" w:type="dxa"/>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c>
          <w:tcPr>
            <w:tcW w:w="1720" w:type="dxa"/>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联系电话</w:t>
            </w:r>
          </w:p>
        </w:tc>
        <w:tc>
          <w:tcPr>
            <w:tcW w:w="2681" w:type="dxa"/>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r>
      <w:tr w:rsidR="009D720D">
        <w:trPr>
          <w:trHeight w:val="2028"/>
        </w:trPr>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防控安全</w:t>
            </w:r>
          </w:p>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措    施</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z w:val="28"/>
                <w:szCs w:val="28"/>
                <w:shd w:val="clear" w:color="auto" w:fill="FFFFFF"/>
              </w:rPr>
            </w:pPr>
          </w:p>
        </w:tc>
      </w:tr>
      <w:tr w:rsidR="009D720D">
        <w:trPr>
          <w:trHeight w:val="2092"/>
        </w:trPr>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主办单位</w:t>
            </w:r>
          </w:p>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意    见</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hd w:val="clear" w:color="auto" w:fill="FFFFFF"/>
              </w:rPr>
            </w:pPr>
          </w:p>
          <w:p w:rsidR="009D720D" w:rsidRDefault="00AB7BFF">
            <w:pPr>
              <w:pStyle w:val="a5"/>
              <w:widowControl/>
              <w:spacing w:beforeAutospacing="0" w:afterAutospacing="0"/>
              <w:jc w:val="center"/>
              <w:rPr>
                <w:rFonts w:ascii="华文中宋" w:eastAsia="华文中宋" w:hAnsi="华文中宋" w:cs="华文中宋"/>
                <w:color w:val="191919"/>
                <w:shd w:val="clear" w:color="auto" w:fill="FFFFFF"/>
              </w:rPr>
            </w:pPr>
            <w:r>
              <w:rPr>
                <w:rFonts w:ascii="华文中宋" w:eastAsia="华文中宋" w:hAnsi="华文中宋" w:cs="华文中宋" w:hint="eastAsia"/>
                <w:color w:val="191919"/>
                <w:shd w:val="clear" w:color="auto" w:fill="FFFFFF"/>
              </w:rPr>
              <w:t xml:space="preserve">       盖章、领导签字：</w:t>
            </w:r>
          </w:p>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hd w:val="clear" w:color="auto" w:fill="FFFFFF"/>
              </w:rPr>
              <w:t xml:space="preserve">         年  月  日</w:t>
            </w:r>
          </w:p>
        </w:tc>
      </w:tr>
      <w:tr w:rsidR="009D720D">
        <w:trPr>
          <w:trHeight w:val="2152"/>
        </w:trPr>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指导单位</w:t>
            </w:r>
          </w:p>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意    见</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hd w:val="clear" w:color="auto" w:fill="FFFFFF"/>
              </w:rPr>
            </w:pPr>
          </w:p>
          <w:p w:rsidR="009D720D" w:rsidRDefault="00AB7BFF">
            <w:pPr>
              <w:pStyle w:val="a5"/>
              <w:widowControl/>
              <w:spacing w:beforeAutospacing="0" w:afterAutospacing="0"/>
              <w:jc w:val="center"/>
              <w:rPr>
                <w:rFonts w:ascii="华文中宋" w:eastAsia="华文中宋" w:hAnsi="华文中宋" w:cs="华文中宋"/>
                <w:color w:val="191919"/>
                <w:shd w:val="clear" w:color="auto" w:fill="FFFFFF"/>
              </w:rPr>
            </w:pPr>
            <w:r>
              <w:rPr>
                <w:rFonts w:ascii="华文中宋" w:eastAsia="华文中宋" w:hAnsi="华文中宋" w:cs="华文中宋" w:hint="eastAsia"/>
                <w:color w:val="191919"/>
                <w:shd w:val="clear" w:color="auto" w:fill="FFFFFF"/>
              </w:rPr>
              <w:t xml:space="preserve">      盖章</w:t>
            </w:r>
          </w:p>
          <w:p w:rsidR="009D720D" w:rsidRDefault="00AB7BFF">
            <w:pPr>
              <w:pStyle w:val="a5"/>
              <w:widowControl/>
              <w:spacing w:beforeAutospacing="0" w:afterAutospacing="0"/>
              <w:jc w:val="center"/>
              <w:rPr>
                <w:rFonts w:ascii="华文中宋" w:eastAsia="华文中宋" w:hAnsi="华文中宋" w:cs="华文中宋"/>
                <w:color w:val="191919"/>
                <w:shd w:val="clear" w:color="auto" w:fill="FFFFFF"/>
              </w:rPr>
            </w:pPr>
            <w:r>
              <w:rPr>
                <w:rFonts w:ascii="华文中宋" w:eastAsia="华文中宋" w:hAnsi="华文中宋" w:cs="华文中宋" w:hint="eastAsia"/>
                <w:color w:val="191919"/>
                <w:shd w:val="clear" w:color="auto" w:fill="FFFFFF"/>
              </w:rPr>
              <w:t xml:space="preserve">       年  月  日</w:t>
            </w:r>
          </w:p>
        </w:tc>
      </w:tr>
      <w:tr w:rsidR="009D720D">
        <w:trPr>
          <w:trHeight w:val="2212"/>
        </w:trPr>
        <w:tc>
          <w:tcPr>
            <w:tcW w:w="1811" w:type="dxa"/>
            <w:vAlign w:val="center"/>
          </w:tcPr>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校防控办</w:t>
            </w:r>
          </w:p>
          <w:p w:rsidR="009D720D" w:rsidRDefault="00AB7BFF">
            <w:pPr>
              <w:pStyle w:val="a5"/>
              <w:widowControl/>
              <w:spacing w:beforeAutospacing="0" w:afterAutospacing="0"/>
              <w:jc w:val="center"/>
              <w:rPr>
                <w:rFonts w:ascii="华文中宋" w:eastAsia="华文中宋" w:hAnsi="华文中宋" w:cs="华文中宋"/>
                <w:color w:val="191919"/>
                <w:sz w:val="28"/>
                <w:szCs w:val="28"/>
                <w:shd w:val="clear" w:color="auto" w:fill="FFFFFF"/>
              </w:rPr>
            </w:pPr>
            <w:r>
              <w:rPr>
                <w:rFonts w:ascii="华文中宋" w:eastAsia="华文中宋" w:hAnsi="华文中宋" w:cs="华文中宋" w:hint="eastAsia"/>
                <w:color w:val="191919"/>
                <w:sz w:val="28"/>
                <w:szCs w:val="28"/>
                <w:shd w:val="clear" w:color="auto" w:fill="FFFFFF"/>
              </w:rPr>
              <w:t>意    见</w:t>
            </w:r>
          </w:p>
        </w:tc>
        <w:tc>
          <w:tcPr>
            <w:tcW w:w="6711" w:type="dxa"/>
            <w:gridSpan w:val="3"/>
          </w:tcPr>
          <w:p w:rsidR="009D720D" w:rsidRDefault="009D720D">
            <w:pPr>
              <w:pStyle w:val="a5"/>
              <w:widowControl/>
              <w:spacing w:beforeAutospacing="0" w:afterAutospacing="0"/>
              <w:jc w:val="center"/>
              <w:rPr>
                <w:rFonts w:ascii="华文中宋" w:eastAsia="华文中宋" w:hAnsi="华文中宋" w:cs="华文中宋"/>
                <w:color w:val="191919"/>
                <w:shd w:val="clear" w:color="auto" w:fill="FFFFFF"/>
              </w:rPr>
            </w:pPr>
          </w:p>
          <w:p w:rsidR="009D720D" w:rsidRDefault="00AB7BFF">
            <w:pPr>
              <w:pStyle w:val="a5"/>
              <w:widowControl/>
              <w:spacing w:beforeAutospacing="0" w:afterAutospacing="0"/>
              <w:jc w:val="center"/>
              <w:rPr>
                <w:rFonts w:ascii="华文中宋" w:eastAsia="华文中宋" w:hAnsi="华文中宋" w:cs="华文中宋"/>
                <w:color w:val="191919"/>
                <w:shd w:val="clear" w:color="auto" w:fill="FFFFFF"/>
              </w:rPr>
            </w:pPr>
            <w:r>
              <w:rPr>
                <w:rFonts w:ascii="华文中宋" w:eastAsia="华文中宋" w:hAnsi="华文中宋" w:cs="华文中宋" w:hint="eastAsia"/>
                <w:color w:val="191919"/>
                <w:shd w:val="clear" w:color="auto" w:fill="FFFFFF"/>
              </w:rPr>
              <w:t xml:space="preserve">     盖章</w:t>
            </w:r>
          </w:p>
          <w:p w:rsidR="009D720D" w:rsidRDefault="00AB7BFF">
            <w:pPr>
              <w:pStyle w:val="a5"/>
              <w:widowControl/>
              <w:spacing w:beforeAutospacing="0" w:afterAutospacing="0"/>
              <w:jc w:val="center"/>
              <w:rPr>
                <w:rFonts w:ascii="华文中宋" w:eastAsia="华文中宋" w:hAnsi="华文中宋" w:cs="华文中宋"/>
                <w:color w:val="191919"/>
                <w:shd w:val="clear" w:color="auto" w:fill="FFFFFF"/>
              </w:rPr>
            </w:pPr>
            <w:r>
              <w:rPr>
                <w:rFonts w:ascii="华文中宋" w:eastAsia="华文中宋" w:hAnsi="华文中宋" w:cs="华文中宋" w:hint="eastAsia"/>
                <w:color w:val="191919"/>
                <w:shd w:val="clear" w:color="auto" w:fill="FFFFFF"/>
              </w:rPr>
              <w:t xml:space="preserve">       年  月  日</w:t>
            </w:r>
          </w:p>
        </w:tc>
      </w:tr>
    </w:tbl>
    <w:p w:rsidR="009D720D" w:rsidRDefault="009D720D" w:rsidP="000A5F06">
      <w:pPr>
        <w:pStyle w:val="a5"/>
        <w:widowControl/>
        <w:shd w:val="clear" w:color="auto" w:fill="FFFFFF"/>
        <w:spacing w:beforeAutospacing="0" w:afterAutospacing="0"/>
        <w:rPr>
          <w:rFonts w:ascii="仿宋" w:eastAsia="仿宋" w:hAnsi="仿宋" w:cs="仿宋"/>
          <w:color w:val="191919"/>
          <w:sz w:val="32"/>
          <w:szCs w:val="32"/>
          <w:shd w:val="clear" w:color="auto" w:fill="FFFFFF"/>
        </w:rPr>
      </w:pPr>
    </w:p>
    <w:sectPr w:rsidR="009D720D" w:rsidSect="00B60D4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D82" w:rsidRDefault="00407D82">
      <w:pPr>
        <w:rPr>
          <w:rFonts w:hint="eastAsia"/>
        </w:rPr>
      </w:pPr>
      <w:r>
        <w:separator/>
      </w:r>
    </w:p>
  </w:endnote>
  <w:endnote w:type="continuationSeparator" w:id="0">
    <w:p w:rsidR="00407D82" w:rsidRDefault="00407D8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小标宋_GBK">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libri Light">
    <w:altName w:val="Segoe UI Semilight"/>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20D" w:rsidRDefault="00B60D4C">
    <w:pPr>
      <w:pStyle w:val="a3"/>
      <w:rPr>
        <w:rFonts w:hint="eastAsia"/>
      </w:rPr>
    </w:pPr>
    <w:r>
      <w:rPr>
        <w:rFonts w:hint="eastAsia"/>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D720D" w:rsidRDefault="00B60D4C">
                <w:pPr>
                  <w:pStyle w:val="a3"/>
                  <w:rPr>
                    <w:rFonts w:hint="eastAsia"/>
                  </w:rPr>
                </w:pPr>
                <w:r>
                  <w:rPr>
                    <w:rFonts w:hint="eastAsia"/>
                  </w:rPr>
                  <w:fldChar w:fldCharType="begin"/>
                </w:r>
                <w:r w:rsidR="00AB7BFF">
                  <w:rPr>
                    <w:rFonts w:hint="eastAsia"/>
                  </w:rPr>
                  <w:instrText xml:space="preserve"> PAGE  \* MERGEFORMAT </w:instrText>
                </w:r>
                <w:r>
                  <w:rPr>
                    <w:rFonts w:hint="eastAsia"/>
                  </w:rPr>
                  <w:fldChar w:fldCharType="separate"/>
                </w:r>
                <w:r w:rsidR="00D50B9B">
                  <w:rPr>
                    <w:rFonts w:hint="eastAsia"/>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D82" w:rsidRDefault="00407D82">
      <w:pPr>
        <w:rPr>
          <w:rFonts w:hint="eastAsia"/>
        </w:rPr>
      </w:pPr>
      <w:r>
        <w:separator/>
      </w:r>
    </w:p>
  </w:footnote>
  <w:footnote w:type="continuationSeparator" w:id="0">
    <w:p w:rsidR="00407D82" w:rsidRDefault="00407D82">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432500E"/>
    <w:rsid w:val="000A5F06"/>
    <w:rsid w:val="00407D82"/>
    <w:rsid w:val="009D720D"/>
    <w:rsid w:val="00AB7BFF"/>
    <w:rsid w:val="00B60D4C"/>
    <w:rsid w:val="00D50B9B"/>
    <w:rsid w:val="012D0DA3"/>
    <w:rsid w:val="013470C1"/>
    <w:rsid w:val="02151B7B"/>
    <w:rsid w:val="02CD3FF8"/>
    <w:rsid w:val="06896686"/>
    <w:rsid w:val="07ED37F3"/>
    <w:rsid w:val="0963748F"/>
    <w:rsid w:val="0A3B190F"/>
    <w:rsid w:val="0C760182"/>
    <w:rsid w:val="100229E5"/>
    <w:rsid w:val="100D27DB"/>
    <w:rsid w:val="11144D3A"/>
    <w:rsid w:val="122A1605"/>
    <w:rsid w:val="12412476"/>
    <w:rsid w:val="128B0400"/>
    <w:rsid w:val="16687937"/>
    <w:rsid w:val="178B779F"/>
    <w:rsid w:val="17C75D65"/>
    <w:rsid w:val="18890FCA"/>
    <w:rsid w:val="1CF57441"/>
    <w:rsid w:val="1EF47982"/>
    <w:rsid w:val="1F0D5EAA"/>
    <w:rsid w:val="200A653D"/>
    <w:rsid w:val="22C13362"/>
    <w:rsid w:val="255C36D6"/>
    <w:rsid w:val="25937124"/>
    <w:rsid w:val="29610DE7"/>
    <w:rsid w:val="29BD7C2D"/>
    <w:rsid w:val="2A1F4F0E"/>
    <w:rsid w:val="2AB50FD2"/>
    <w:rsid w:val="2ADA3B54"/>
    <w:rsid w:val="2CAC2566"/>
    <w:rsid w:val="2DD2793A"/>
    <w:rsid w:val="2FDB634E"/>
    <w:rsid w:val="30D25F4C"/>
    <w:rsid w:val="30E33963"/>
    <w:rsid w:val="31031D18"/>
    <w:rsid w:val="326802F6"/>
    <w:rsid w:val="3283167F"/>
    <w:rsid w:val="35852C15"/>
    <w:rsid w:val="36126C2E"/>
    <w:rsid w:val="39103BB8"/>
    <w:rsid w:val="39637E6D"/>
    <w:rsid w:val="39CB4909"/>
    <w:rsid w:val="3A526840"/>
    <w:rsid w:val="3AAF04EC"/>
    <w:rsid w:val="3C5B4DEB"/>
    <w:rsid w:val="3D14248B"/>
    <w:rsid w:val="3DA5607F"/>
    <w:rsid w:val="3E470973"/>
    <w:rsid w:val="411B7993"/>
    <w:rsid w:val="41CD4939"/>
    <w:rsid w:val="43407FF8"/>
    <w:rsid w:val="4369230B"/>
    <w:rsid w:val="43B42199"/>
    <w:rsid w:val="45996EF6"/>
    <w:rsid w:val="45A26CCB"/>
    <w:rsid w:val="47535ACA"/>
    <w:rsid w:val="48D57F06"/>
    <w:rsid w:val="48F44CC4"/>
    <w:rsid w:val="4A147B1C"/>
    <w:rsid w:val="4BB16410"/>
    <w:rsid w:val="4E4811BB"/>
    <w:rsid w:val="4FEA4B59"/>
    <w:rsid w:val="522F0707"/>
    <w:rsid w:val="535C7493"/>
    <w:rsid w:val="5372188E"/>
    <w:rsid w:val="539127B7"/>
    <w:rsid w:val="55136CF7"/>
    <w:rsid w:val="553F2DEE"/>
    <w:rsid w:val="55CB4000"/>
    <w:rsid w:val="566A0A34"/>
    <w:rsid w:val="56A11E11"/>
    <w:rsid w:val="56E872D5"/>
    <w:rsid w:val="57542A27"/>
    <w:rsid w:val="57C61898"/>
    <w:rsid w:val="5849763E"/>
    <w:rsid w:val="58B33A26"/>
    <w:rsid w:val="58E508E7"/>
    <w:rsid w:val="58F357FD"/>
    <w:rsid w:val="59A04FEF"/>
    <w:rsid w:val="5A4223A1"/>
    <w:rsid w:val="5BE474C6"/>
    <w:rsid w:val="5C670EC6"/>
    <w:rsid w:val="5CD60C04"/>
    <w:rsid w:val="5D7106C0"/>
    <w:rsid w:val="5DB018CB"/>
    <w:rsid w:val="5EDC48A0"/>
    <w:rsid w:val="60FA5A43"/>
    <w:rsid w:val="619974CF"/>
    <w:rsid w:val="644271A0"/>
    <w:rsid w:val="66E540D3"/>
    <w:rsid w:val="686936FE"/>
    <w:rsid w:val="6A686594"/>
    <w:rsid w:val="6A6D70B3"/>
    <w:rsid w:val="6A6E2233"/>
    <w:rsid w:val="6BCD50A1"/>
    <w:rsid w:val="6C075354"/>
    <w:rsid w:val="6C887F0C"/>
    <w:rsid w:val="6D680356"/>
    <w:rsid w:val="6E030800"/>
    <w:rsid w:val="6F113E05"/>
    <w:rsid w:val="6FF65D34"/>
    <w:rsid w:val="709507FB"/>
    <w:rsid w:val="73183562"/>
    <w:rsid w:val="737D304F"/>
    <w:rsid w:val="74317AEE"/>
    <w:rsid w:val="7432500E"/>
    <w:rsid w:val="77E93626"/>
    <w:rsid w:val="77F72D3F"/>
    <w:rsid w:val="797E039A"/>
    <w:rsid w:val="79952C7B"/>
    <w:rsid w:val="7CBE0A00"/>
    <w:rsid w:val="7E291592"/>
    <w:rsid w:val="7E6B02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D4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60D4C"/>
    <w:pPr>
      <w:tabs>
        <w:tab w:val="center" w:pos="4153"/>
        <w:tab w:val="right" w:pos="8306"/>
      </w:tabs>
      <w:snapToGrid w:val="0"/>
      <w:jc w:val="left"/>
    </w:pPr>
    <w:rPr>
      <w:sz w:val="18"/>
    </w:rPr>
  </w:style>
  <w:style w:type="paragraph" w:styleId="a4">
    <w:name w:val="header"/>
    <w:basedOn w:val="a"/>
    <w:qFormat/>
    <w:rsid w:val="00B60D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60D4C"/>
    <w:pPr>
      <w:spacing w:beforeAutospacing="1" w:afterAutospacing="1"/>
      <w:jc w:val="left"/>
    </w:pPr>
    <w:rPr>
      <w:rFonts w:cs="Times New Roman"/>
      <w:kern w:val="0"/>
      <w:sz w:val="24"/>
    </w:rPr>
  </w:style>
  <w:style w:type="table" w:styleId="a6">
    <w:name w:val="Table Grid"/>
    <w:basedOn w:val="a1"/>
    <w:qFormat/>
    <w:rsid w:val="00B60D4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B60D4C"/>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yunxia</dc:creator>
  <cp:lastModifiedBy>Administrator</cp:lastModifiedBy>
  <cp:revision>4</cp:revision>
  <dcterms:created xsi:type="dcterms:W3CDTF">2020-09-02T02:17:00Z</dcterms:created>
  <dcterms:modified xsi:type="dcterms:W3CDTF">2020-11-25T01:35:00Z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