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1C" w:rsidRPr="0029187C" w:rsidRDefault="00F74A1C" w:rsidP="00F74A1C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GoBack"/>
      <w:r w:rsidRPr="0029187C">
        <w:rPr>
          <w:rFonts w:asciiTheme="minorEastAsia" w:eastAsiaTheme="minorEastAsia" w:hAnsiTheme="minorEastAsia" w:hint="eastAsia"/>
          <w:b/>
          <w:bCs/>
          <w:sz w:val="32"/>
          <w:szCs w:val="32"/>
        </w:rPr>
        <w:t>基础医学院《</w:t>
      </w:r>
      <w:r w:rsidR="00950AF2" w:rsidRPr="0029187C">
        <w:rPr>
          <w:rFonts w:asciiTheme="minorEastAsia" w:eastAsiaTheme="minorEastAsia" w:hAnsiTheme="minorEastAsia" w:hint="eastAsia"/>
          <w:b/>
          <w:bCs/>
          <w:sz w:val="32"/>
          <w:szCs w:val="32"/>
        </w:rPr>
        <w:t>组织学与胚胎学</w:t>
      </w:r>
      <w:r w:rsidRPr="0029187C">
        <w:rPr>
          <w:rFonts w:asciiTheme="minorEastAsia" w:eastAsiaTheme="minorEastAsia" w:hAnsiTheme="minorEastAsia" w:hint="eastAsia"/>
          <w:b/>
          <w:bCs/>
          <w:sz w:val="32"/>
          <w:szCs w:val="32"/>
        </w:rPr>
        <w:t>》课程基本信息</w:t>
      </w:r>
    </w:p>
    <w:bookmarkEnd w:id="0"/>
    <w:p w:rsidR="00F74A1C" w:rsidRPr="0029187C" w:rsidRDefault="00F74A1C" w:rsidP="00F74A1C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74A1C" w:rsidRPr="0029187C" w:rsidRDefault="00F74A1C" w:rsidP="00F74A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一、课程简介与课程定位</w:t>
      </w:r>
    </w:p>
    <w:p w:rsidR="00F75820" w:rsidRPr="0029187C" w:rsidRDefault="00F75820" w:rsidP="00F7582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/>
          <w:sz w:val="28"/>
          <w:szCs w:val="28"/>
        </w:rPr>
        <w:t>组织学是研究正常人体微细结构及其相关功能的科学，而胚胎学是研究个体发生、发育及其机制的科学，在医学教育中，通常将组织学与胚胎学作为一门课程来讲授。组织学与胚胎学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既相互联系又自成体系，是</w:t>
      </w:r>
      <w:r w:rsidRPr="0029187C">
        <w:rPr>
          <w:rFonts w:asciiTheme="minorEastAsia" w:eastAsiaTheme="minorEastAsia" w:hAnsiTheme="minorEastAsia"/>
          <w:sz w:val="28"/>
          <w:szCs w:val="28"/>
        </w:rPr>
        <w:t>重要的医学基础课，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也</w:t>
      </w:r>
      <w:r w:rsidRPr="0029187C">
        <w:rPr>
          <w:rFonts w:asciiTheme="minorEastAsia" w:eastAsiaTheme="minorEastAsia" w:hAnsiTheme="minorEastAsia"/>
          <w:sz w:val="28"/>
          <w:szCs w:val="28"/>
        </w:rPr>
        <w:t>是教育部核定的医学主干课程。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在我院教学计划中的属必修课(考试)</w:t>
      </w:r>
      <w:r w:rsidR="00163672" w:rsidRPr="0029187C">
        <w:rPr>
          <w:rFonts w:asciiTheme="minorEastAsia" w:eastAsiaTheme="minorEastAsia" w:hAnsiTheme="minorEastAsia" w:hint="eastAsia"/>
          <w:sz w:val="28"/>
          <w:szCs w:val="28"/>
        </w:rPr>
        <w:t>,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是临床医学等专业学生学习生理、生化、病理解剖等后续课程和临床实践所必备的基础。本课程坚持教师指导下学生自学为主的施教原则，理论与实践相结合，使学生掌握细胞、组织和器官的光</w:t>
      </w:r>
      <w:proofErr w:type="gramStart"/>
      <w:r w:rsidRPr="0029187C">
        <w:rPr>
          <w:rFonts w:asciiTheme="minorEastAsia" w:eastAsiaTheme="minorEastAsia" w:hAnsiTheme="minorEastAsia" w:hint="eastAsia"/>
          <w:sz w:val="28"/>
          <w:szCs w:val="28"/>
        </w:rPr>
        <w:t>镜结构</w:t>
      </w:r>
      <w:proofErr w:type="gramEnd"/>
      <w:r w:rsidRPr="0029187C">
        <w:rPr>
          <w:rFonts w:asciiTheme="minorEastAsia" w:eastAsiaTheme="minorEastAsia" w:hAnsiTheme="minorEastAsia" w:hint="eastAsia"/>
          <w:sz w:val="28"/>
          <w:szCs w:val="28"/>
        </w:rPr>
        <w:t>及超微结构，了解其相关的功能；理解胚胎发生过程和常见畸形成因</w:t>
      </w:r>
      <w:r w:rsidRPr="0029187C">
        <w:rPr>
          <w:rFonts w:asciiTheme="minorEastAsia" w:eastAsiaTheme="minorEastAsia" w:hAnsiTheme="minorEastAsia"/>
          <w:sz w:val="28"/>
          <w:szCs w:val="28"/>
        </w:rPr>
        <w:t>。</w:t>
      </w:r>
    </w:p>
    <w:p w:rsidR="00F75820" w:rsidRPr="0029187C" w:rsidRDefault="00F75820" w:rsidP="00F7582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通过本课程的教学，使学生</w:t>
      </w:r>
      <w:r w:rsidRPr="0029187C">
        <w:rPr>
          <w:rFonts w:asciiTheme="minorEastAsia" w:eastAsiaTheme="minorEastAsia" w:hAnsiTheme="minorEastAsia"/>
          <w:sz w:val="28"/>
          <w:szCs w:val="28"/>
        </w:rPr>
        <w:t>掌握正常人体的微细结构以及个体的发生、发育的基本过程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29187C">
        <w:rPr>
          <w:rFonts w:asciiTheme="minorEastAsia" w:eastAsiaTheme="minorEastAsia" w:hAnsiTheme="minorEastAsia"/>
          <w:sz w:val="28"/>
          <w:szCs w:val="28"/>
        </w:rPr>
        <w:t>为学习后续课程以及从事医疗、卫生实践打下坚实的基础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。《</w:t>
      </w:r>
      <w:r w:rsidRPr="0029187C">
        <w:rPr>
          <w:rFonts w:asciiTheme="minorEastAsia" w:eastAsiaTheme="minorEastAsia" w:hAnsiTheme="minorEastAsia"/>
          <w:sz w:val="28"/>
          <w:szCs w:val="28"/>
        </w:rPr>
        <w:t>组织学与胚胎学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Pr="0029187C">
        <w:rPr>
          <w:rFonts w:asciiTheme="minorEastAsia" w:eastAsiaTheme="minorEastAsia" w:hAnsiTheme="minorEastAsia"/>
          <w:sz w:val="28"/>
          <w:szCs w:val="28"/>
        </w:rPr>
        <w:t>的要求学生掌握本学科重要的基本理论、基本知识和基本实践技能，教师应理论联系实际，启发学生独立思考，并培养他们分析问题和解决问题的能力。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培养政治思想素质过硬的，医学科学基础理论、基本知识和基本技能扎实的，实践能力与创新创业意识较强的，具备初步临床能力、终生学习能力和良好职业素质的高素质、应用型医学人才。</w:t>
      </w:r>
    </w:p>
    <w:p w:rsidR="00F74A1C" w:rsidRPr="0029187C" w:rsidRDefault="00F74A1C" w:rsidP="00F74A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二、课程发展沿革</w:t>
      </w:r>
    </w:p>
    <w:p w:rsidR="00F75820" w:rsidRPr="0029187C" w:rsidRDefault="00F75820" w:rsidP="00F7582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1962年，我校组建了具有《</w:t>
      </w:r>
      <w:r w:rsidRPr="0029187C">
        <w:rPr>
          <w:rFonts w:asciiTheme="minorEastAsia" w:eastAsiaTheme="minorEastAsia" w:hAnsiTheme="minorEastAsia"/>
          <w:sz w:val="28"/>
          <w:szCs w:val="28"/>
        </w:rPr>
        <w:t>组织学与胚胎学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》专职教师的教学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lastRenderedPageBreak/>
        <w:t>小组，隶属于解剖教研室，组长张钰，副组长李玉海。教学秘书：周济远；1979年成立独立的组织学与胚胎学教研组；1982年由医学专科改制为医学本科，1984《</w:t>
      </w:r>
      <w:r w:rsidRPr="0029187C">
        <w:rPr>
          <w:rFonts w:asciiTheme="minorEastAsia" w:eastAsiaTheme="minorEastAsia" w:hAnsiTheme="minorEastAsia"/>
          <w:sz w:val="28"/>
          <w:szCs w:val="28"/>
        </w:rPr>
        <w:t>组织学与胚胎学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》教研组改为教研室。1989年与河北医科大学联合培养研究生。1997年完成教学评估，《</w:t>
      </w:r>
      <w:r w:rsidRPr="0029187C">
        <w:rPr>
          <w:rFonts w:asciiTheme="minorEastAsia" w:eastAsiaTheme="minorEastAsia" w:hAnsiTheme="minorEastAsia"/>
          <w:sz w:val="28"/>
          <w:szCs w:val="28"/>
        </w:rPr>
        <w:t>组织学与胚胎学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》课程被评为校级一类课程。1998年完成实验室评估。以该课程为主的实验教学基地“医学形态学实验教学中心”在2016年被评为河北省高校实验教学示范中心建设单位。</w:t>
      </w:r>
    </w:p>
    <w:p w:rsidR="00F74A1C" w:rsidRPr="0029187C" w:rsidRDefault="00F74A1C" w:rsidP="00F74A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三、课程授课对象</w:t>
      </w:r>
    </w:p>
    <w:p w:rsidR="00F75820" w:rsidRPr="0029187C" w:rsidRDefault="00F75820" w:rsidP="00F7582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我校《</w:t>
      </w:r>
      <w:r w:rsidRPr="0029187C">
        <w:rPr>
          <w:rFonts w:asciiTheme="minorEastAsia" w:eastAsiaTheme="minorEastAsia" w:hAnsiTheme="minorEastAsia"/>
          <w:sz w:val="28"/>
          <w:szCs w:val="28"/>
        </w:rPr>
        <w:t>组织学与胚胎学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》课程的授课对象包括：临床医学、护理学、麻醉学、中西医结合临床、医学检验、口腔医学、法医学、医学影像、中医学、中药学、针灸推拿学、药理学等12个本科专业以及临床医学、护理学、医学检验、医学影像等专科专业的学生，留学生以及病理学与</w:t>
      </w:r>
      <w:r w:rsidRPr="0029187C">
        <w:rPr>
          <w:rFonts w:asciiTheme="minorEastAsia" w:eastAsiaTheme="minorEastAsia" w:hAnsiTheme="minorEastAsia"/>
          <w:sz w:val="28"/>
          <w:szCs w:val="28"/>
        </w:rPr>
        <w:t>组织学与胚胎学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专业的硕士研究生。</w:t>
      </w:r>
    </w:p>
    <w:p w:rsidR="00F74A1C" w:rsidRPr="0029187C" w:rsidRDefault="00F74A1C" w:rsidP="00F74A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四、课程教学团队</w:t>
      </w:r>
    </w:p>
    <w:p w:rsidR="00F75820" w:rsidRPr="0029187C" w:rsidRDefault="00F75820" w:rsidP="00F74A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/>
          <w:sz w:val="28"/>
          <w:szCs w:val="28"/>
        </w:rPr>
        <w:t>目前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63672" w:rsidRPr="0029187C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组织学与胚胎学</w:t>
      </w:r>
      <w:r w:rsidR="00163672" w:rsidRPr="0029187C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教学团队共有专业</w:t>
      </w:r>
      <w:r w:rsidR="00163672" w:rsidRPr="0029187C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人员9名</w:t>
      </w:r>
      <w:r w:rsidRPr="0029187C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7名理论课主讲教师均具有教师岗位资格。年龄结构：50岁以上2人，40-49岁2人；30-39岁5人。学缘结构：按最高学位计算，河北医科大毕业7人，军事医学科学院毕业1人、中国医科大学毕业1人，张家口医学院毕业1人。职称结构：教授2人，副教授（含高级实验师）3人，讲师及中级职称4人，初级职称0人。学历组成：硕士以上8人（博士2人），1名青年骨干正在进行博士课题研究，2018年博士毕业。（主讲教师：吴靖芳，任君旭，张静，吕洋；王志勇、王浩宇、王冬梅。职称结构合理，副教授以上占主讲教师总数/初中级职称=4/3）。教学团队有明确的青年教师导师制以及教师发展规划，中青年教师培养与教学团队建设措施扎实，效果好。中青年教师培养与教学团队建设措施扎实，效果好</w:t>
      </w:r>
      <w:r w:rsidRPr="0029187C">
        <w:rPr>
          <w:rFonts w:asciiTheme="minorEastAsia" w:eastAsiaTheme="minorEastAsia" w:hAnsiTheme="minorEastAsia" w:hint="eastAsia"/>
        </w:rPr>
        <w:t>。</w:t>
      </w:r>
    </w:p>
    <w:p w:rsidR="0032242F" w:rsidRPr="0029187C" w:rsidRDefault="0032242F" w:rsidP="0032242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五、课程考核方式</w:t>
      </w:r>
    </w:p>
    <w:p w:rsidR="00950AF2" w:rsidRPr="0029187C" w:rsidRDefault="00950AF2" w:rsidP="0029187C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b/>
          <w:sz w:val="28"/>
          <w:szCs w:val="28"/>
        </w:rPr>
        <w:t>2013</w:t>
      </w:r>
      <w:proofErr w:type="gramStart"/>
      <w:r w:rsidRPr="0029187C">
        <w:rPr>
          <w:rFonts w:asciiTheme="minorEastAsia" w:eastAsiaTheme="minorEastAsia" w:hAnsiTheme="minorEastAsia" w:hint="eastAsia"/>
          <w:b/>
          <w:sz w:val="28"/>
          <w:szCs w:val="28"/>
        </w:rPr>
        <w:t>版培养</w:t>
      </w:r>
      <w:proofErr w:type="gramEnd"/>
      <w:r w:rsidRPr="0029187C">
        <w:rPr>
          <w:rFonts w:asciiTheme="minorEastAsia" w:eastAsiaTheme="minorEastAsia" w:hAnsiTheme="minorEastAsia" w:hint="eastAsia"/>
          <w:b/>
          <w:sz w:val="28"/>
          <w:szCs w:val="28"/>
        </w:rPr>
        <w:t>方案考核方式分两部分</w:t>
      </w:r>
    </w:p>
    <w:p w:rsidR="00C66F24" w:rsidRPr="0029187C" w:rsidRDefault="00C66F24" w:rsidP="0029187C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b/>
          <w:sz w:val="28"/>
          <w:szCs w:val="28"/>
        </w:rPr>
        <w:t>（一）平时考核</w:t>
      </w:r>
    </w:p>
    <w:p w:rsidR="00C66F24" w:rsidRPr="0029187C" w:rsidRDefault="00C66F24" w:rsidP="00C66F24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实验结束后，要求所有学生根据实验结果完成实验报告，且所有实验报告均有实验带</w:t>
      </w:r>
      <w:proofErr w:type="gramStart"/>
      <w:r w:rsidRPr="0029187C">
        <w:rPr>
          <w:rFonts w:asciiTheme="minorEastAsia" w:eastAsiaTheme="minorEastAsia" w:hAnsiTheme="minorEastAsia" w:hint="eastAsia"/>
          <w:sz w:val="28"/>
          <w:szCs w:val="28"/>
        </w:rPr>
        <w:t>教老师</w:t>
      </w:r>
      <w:proofErr w:type="gramEnd"/>
      <w:r w:rsidRPr="0029187C">
        <w:rPr>
          <w:rFonts w:asciiTheme="minorEastAsia" w:eastAsiaTheme="minorEastAsia" w:hAnsiTheme="minorEastAsia" w:hint="eastAsia"/>
          <w:sz w:val="28"/>
          <w:szCs w:val="28"/>
        </w:rPr>
        <w:t>批阅，实验报告成绩记录在册，作为平时成绩，计入总成绩。且实验学时超过18学时班级安排有混合切片考试，测</w:t>
      </w:r>
      <w:proofErr w:type="gramStart"/>
      <w:r w:rsidRPr="0029187C">
        <w:rPr>
          <w:rFonts w:asciiTheme="minorEastAsia" w:eastAsiaTheme="minorEastAsia" w:hAnsiTheme="minorEastAsia" w:hint="eastAsia"/>
          <w:sz w:val="28"/>
          <w:szCs w:val="28"/>
        </w:rPr>
        <w:t>验</w:t>
      </w:r>
      <w:proofErr w:type="gramEnd"/>
      <w:r w:rsidRPr="0029187C">
        <w:rPr>
          <w:rFonts w:asciiTheme="minorEastAsia" w:eastAsiaTheme="minorEastAsia" w:hAnsiTheme="minorEastAsia" w:hint="eastAsia"/>
          <w:sz w:val="28"/>
          <w:szCs w:val="28"/>
        </w:rPr>
        <w:t>学生操作技能。学时较少的班级有数字切片考试。有比较科学的平时成绩考核办法，且执行情况较好。</w:t>
      </w:r>
    </w:p>
    <w:p w:rsidR="00C66F24" w:rsidRPr="0029187C" w:rsidRDefault="00C66F24" w:rsidP="0029187C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b/>
          <w:sz w:val="28"/>
          <w:szCs w:val="28"/>
        </w:rPr>
        <w:t>（二）期末考核</w:t>
      </w:r>
    </w:p>
    <w:p w:rsidR="00C66F24" w:rsidRPr="0029187C" w:rsidRDefault="00C66F24" w:rsidP="00C66F2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有科学的考核要求和方法，命题质量较高。符合教学大纲要求，评分标准科学、合理、规范。阅卷能严格执行评分标准。试卷分析认真、规范。</w:t>
      </w:r>
    </w:p>
    <w:p w:rsidR="00C66F24" w:rsidRPr="0029187C" w:rsidRDefault="00950AF2" w:rsidP="0032242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2017</w:t>
      </w:r>
      <w:proofErr w:type="gramStart"/>
      <w:r w:rsidRPr="0029187C">
        <w:rPr>
          <w:rFonts w:asciiTheme="minorEastAsia" w:eastAsiaTheme="minorEastAsia" w:hAnsiTheme="minorEastAsia" w:hint="eastAsia"/>
          <w:sz w:val="28"/>
          <w:szCs w:val="28"/>
        </w:rPr>
        <w:t>版培养</w:t>
      </w:r>
      <w:proofErr w:type="gramEnd"/>
      <w:r w:rsidRPr="0029187C">
        <w:rPr>
          <w:rFonts w:asciiTheme="minorEastAsia" w:eastAsiaTheme="minorEastAsia" w:hAnsiTheme="minorEastAsia" w:hint="eastAsia"/>
          <w:sz w:val="28"/>
          <w:szCs w:val="28"/>
        </w:rPr>
        <w:t>方案：经理论与实验课分开（实验部分成为形态学</w:t>
      </w:r>
      <w:r w:rsidR="00077889" w:rsidRPr="0029187C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29187C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instrText>= 2 \* ROMAN</w:instrText>
      </w:r>
      <w:r w:rsidRPr="0029187C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="00077889" w:rsidRPr="0029187C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29187C">
        <w:rPr>
          <w:rFonts w:asciiTheme="minorEastAsia" w:eastAsiaTheme="minorEastAsia" w:hAnsiTheme="minorEastAsia"/>
          <w:sz w:val="28"/>
          <w:szCs w:val="28"/>
        </w:rPr>
        <w:t>II</w:t>
      </w:r>
      <w:r w:rsidR="00077889" w:rsidRPr="0029187C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29187C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950AF2" w:rsidRPr="0029187C" w:rsidRDefault="00950AF2" w:rsidP="0032242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187C">
        <w:rPr>
          <w:rFonts w:asciiTheme="minorEastAsia" w:eastAsiaTheme="minorEastAsia" w:hAnsiTheme="minorEastAsia" w:hint="eastAsia"/>
          <w:sz w:val="28"/>
          <w:szCs w:val="28"/>
        </w:rPr>
        <w:t>理论部分：分为过程性评价（三段阶段测试占总成绩30-40%）；期末闭卷考试作为终结性评价，占总成绩60%。</w:t>
      </w:r>
    </w:p>
    <w:sectPr w:rsidR="00950AF2" w:rsidRPr="0029187C" w:rsidSect="0061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E0" w:rsidRDefault="00EE49E0" w:rsidP="00F75820">
      <w:r>
        <w:separator/>
      </w:r>
    </w:p>
  </w:endnote>
  <w:endnote w:type="continuationSeparator" w:id="0">
    <w:p w:rsidR="00EE49E0" w:rsidRDefault="00EE49E0" w:rsidP="00F7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E0" w:rsidRDefault="00EE49E0" w:rsidP="00F75820">
      <w:r>
        <w:separator/>
      </w:r>
    </w:p>
  </w:footnote>
  <w:footnote w:type="continuationSeparator" w:id="0">
    <w:p w:rsidR="00EE49E0" w:rsidRDefault="00EE49E0" w:rsidP="00F75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A1C"/>
    <w:rsid w:val="00077889"/>
    <w:rsid w:val="00156063"/>
    <w:rsid w:val="00163672"/>
    <w:rsid w:val="0029187C"/>
    <w:rsid w:val="0032242F"/>
    <w:rsid w:val="00610092"/>
    <w:rsid w:val="00636ABC"/>
    <w:rsid w:val="0075238F"/>
    <w:rsid w:val="00950AF2"/>
    <w:rsid w:val="00AE1F70"/>
    <w:rsid w:val="00C66F24"/>
    <w:rsid w:val="00C764EF"/>
    <w:rsid w:val="00D13D86"/>
    <w:rsid w:val="00EE49E0"/>
    <w:rsid w:val="00F74A1C"/>
    <w:rsid w:val="00F75820"/>
    <w:rsid w:val="00FE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ZG</dc:creator>
  <cp:lastModifiedBy>ts</cp:lastModifiedBy>
  <cp:revision>7</cp:revision>
  <dcterms:created xsi:type="dcterms:W3CDTF">2018-06-06T03:19:00Z</dcterms:created>
  <dcterms:modified xsi:type="dcterms:W3CDTF">2018-06-20T01:28:00Z</dcterms:modified>
</cp:coreProperties>
</file>