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bCs/>
          <w:sz w:val="32"/>
          <w:szCs w:val="32"/>
        </w:rPr>
      </w:pPr>
      <w:r>
        <w:rPr>
          <w:rFonts w:hint="eastAsia" w:eastAsia="黑体"/>
          <w:b/>
          <w:bCs/>
          <w:sz w:val="32"/>
          <w:szCs w:val="32"/>
        </w:rPr>
        <w:t>基础医学院《</w:t>
      </w:r>
      <w:r>
        <w:rPr>
          <w:rFonts w:hint="eastAsia" w:eastAsia="黑体"/>
          <w:b/>
          <w:bCs/>
          <w:sz w:val="32"/>
          <w:szCs w:val="32"/>
          <w:lang w:eastAsia="zh-CN"/>
        </w:rPr>
        <w:t>基础医学概论</w:t>
      </w:r>
      <w:r>
        <w:rPr>
          <w:rFonts w:hint="eastAsia" w:eastAsia="黑体"/>
          <w:b/>
          <w:bCs/>
          <w:sz w:val="32"/>
          <w:szCs w:val="32"/>
        </w:rPr>
        <w:t>》课程基本信息</w:t>
      </w:r>
    </w:p>
    <w:p>
      <w:pPr>
        <w:spacing w:line="360" w:lineRule="auto"/>
        <w:ind w:firstLine="560" w:firstLineChars="200"/>
        <w:rPr>
          <w:rFonts w:hint="eastAsia" w:hAnsi="宋体" w:eastAsia="仿宋_GB2312"/>
          <w:sz w:val="28"/>
          <w:szCs w:val="28"/>
        </w:rPr>
      </w:pPr>
    </w:p>
    <w:p>
      <w:pPr>
        <w:spacing w:line="360" w:lineRule="auto"/>
        <w:ind w:firstLine="560" w:firstLineChars="200"/>
        <w:rPr>
          <w:rFonts w:hint="eastAsia" w:hAnsi="宋体" w:eastAsia="仿宋_GB2312"/>
          <w:sz w:val="28"/>
          <w:szCs w:val="28"/>
        </w:rPr>
      </w:pPr>
      <w:r>
        <w:rPr>
          <w:rFonts w:hint="eastAsia" w:hAnsi="宋体" w:eastAsia="仿宋_GB2312"/>
          <w:sz w:val="28"/>
          <w:szCs w:val="28"/>
        </w:rPr>
        <w:t>一、课程简介与课程定位</w:t>
      </w:r>
    </w:p>
    <w:p>
      <w:pPr>
        <w:spacing w:line="360" w:lineRule="auto"/>
        <w:ind w:firstLine="560" w:firstLineChars="200"/>
        <w:rPr>
          <w:rFonts w:hint="eastAsia" w:hAnsi="宋体" w:eastAsia="仿宋_GB2312"/>
          <w:sz w:val="28"/>
          <w:szCs w:val="28"/>
        </w:rPr>
      </w:pPr>
      <w:r>
        <w:rPr>
          <w:rFonts w:hint="eastAsia" w:hAnsi="宋体" w:eastAsia="仿宋_GB2312"/>
          <w:sz w:val="28"/>
          <w:szCs w:val="28"/>
        </w:rPr>
        <w:t>基础医学概论是为高等医学院校医学相关专业学生开设的一门必修课,它是研究正常人体的组成、代谢、功能和在病理状态下人体的形态结构和功能变化及其机制的一门综合性学科。包括传统课程中的人体解剖学、组织胚胎学、生理学、生物化学、遗传学、病原生物与免疫学、病理学及病理生理学等内容。</w:t>
      </w:r>
      <w:r>
        <w:rPr>
          <w:rFonts w:hint="eastAsia" w:hAnsi="宋体" w:eastAsia="仿宋_GB2312"/>
          <w:sz w:val="28"/>
          <w:szCs w:val="28"/>
          <w:lang w:eastAsia="zh-CN"/>
        </w:rPr>
        <w:t>通过本门课程的学习，</w:t>
      </w:r>
      <w:r>
        <w:rPr>
          <w:rFonts w:hint="eastAsia" w:hAnsi="宋体" w:eastAsia="仿宋_GB2312"/>
          <w:sz w:val="28"/>
          <w:szCs w:val="28"/>
        </w:rPr>
        <w:t>学生获取所必需的正常人体形态结构及其功能的基本知识、基本理论和基本技能，为进一步学习其他医学课程和职业技能，提高全面素质、增强适应职业变化的能力，更好地从事医药卫生工作</w:t>
      </w:r>
      <w:r>
        <w:rPr>
          <w:rFonts w:hint="eastAsia" w:hAnsi="宋体" w:eastAsia="仿宋_GB2312"/>
          <w:sz w:val="28"/>
          <w:szCs w:val="28"/>
          <w:lang w:eastAsia="zh-CN"/>
        </w:rPr>
        <w:t>奠定了良好的</w:t>
      </w:r>
      <w:r>
        <w:rPr>
          <w:rFonts w:hint="eastAsia" w:hAnsi="宋体" w:eastAsia="仿宋_GB2312"/>
          <w:sz w:val="28"/>
          <w:szCs w:val="28"/>
        </w:rPr>
        <w:t>基础</w:t>
      </w:r>
      <w:r>
        <w:rPr>
          <w:rFonts w:hint="eastAsia" w:hAnsi="宋体" w:eastAsia="仿宋_GB2312"/>
          <w:sz w:val="28"/>
          <w:szCs w:val="28"/>
          <w:lang w:eastAsia="zh-CN"/>
        </w:rPr>
        <w:t>，具有非常重要的意义</w:t>
      </w:r>
      <w:r>
        <w:rPr>
          <w:rFonts w:hint="eastAsia" w:hAnsi="宋体" w:eastAsia="仿宋_GB2312"/>
          <w:sz w:val="28"/>
          <w:szCs w:val="28"/>
        </w:rPr>
        <w:t>。</w:t>
      </w:r>
    </w:p>
    <w:p>
      <w:pPr>
        <w:spacing w:line="360" w:lineRule="auto"/>
        <w:ind w:firstLine="560" w:firstLineChars="200"/>
        <w:rPr>
          <w:rFonts w:hint="eastAsia" w:hAnsi="宋体" w:eastAsia="仿宋_GB2312"/>
          <w:sz w:val="28"/>
          <w:szCs w:val="28"/>
        </w:rPr>
      </w:pPr>
      <w:r>
        <w:rPr>
          <w:rFonts w:hint="eastAsia" w:hAnsi="宋体" w:eastAsia="仿宋_GB2312"/>
          <w:sz w:val="28"/>
          <w:szCs w:val="28"/>
        </w:rPr>
        <w:t>二、课程发展沿革</w:t>
      </w:r>
    </w:p>
    <w:p>
      <w:pPr>
        <w:spacing w:line="360" w:lineRule="auto"/>
        <w:ind w:firstLine="560" w:firstLineChars="200"/>
        <w:rPr>
          <w:rFonts w:hint="eastAsia" w:hAnsi="宋体" w:eastAsia="仿宋_GB2312"/>
          <w:sz w:val="28"/>
          <w:szCs w:val="28"/>
        </w:rPr>
      </w:pPr>
      <w:r>
        <w:rPr>
          <w:rFonts w:hint="eastAsia" w:hAnsi="宋体" w:eastAsia="仿宋_GB2312"/>
          <w:sz w:val="28"/>
          <w:szCs w:val="28"/>
          <w:lang w:val="en-US" w:eastAsia="zh-CN"/>
        </w:rPr>
        <w:t>2006</w:t>
      </w:r>
      <w:r>
        <w:rPr>
          <w:rFonts w:hint="eastAsia" w:hAnsi="宋体" w:eastAsia="仿宋_GB2312"/>
          <w:sz w:val="28"/>
          <w:szCs w:val="28"/>
        </w:rPr>
        <w:t>年，我校成立了</w:t>
      </w:r>
      <w:r>
        <w:rPr>
          <w:rFonts w:hint="eastAsia" w:hAnsi="宋体" w:eastAsia="仿宋_GB2312"/>
          <w:sz w:val="28"/>
          <w:szCs w:val="28"/>
          <w:lang w:eastAsia="zh-CN"/>
        </w:rPr>
        <w:t>法医</w:t>
      </w:r>
      <w:r>
        <w:rPr>
          <w:rFonts w:hint="eastAsia" w:hAnsi="宋体" w:eastAsia="仿宋_GB2312"/>
          <w:sz w:val="28"/>
          <w:szCs w:val="28"/>
        </w:rPr>
        <w:t>教研室；</w:t>
      </w:r>
      <w:r>
        <w:rPr>
          <w:rFonts w:hint="eastAsia" w:hAnsi="宋体" w:eastAsia="仿宋_GB2312"/>
          <w:sz w:val="28"/>
          <w:szCs w:val="28"/>
          <w:lang w:val="en-US" w:eastAsia="zh-CN"/>
        </w:rPr>
        <w:t>201</w:t>
      </w:r>
      <w:r>
        <w:rPr>
          <w:rFonts w:hint="eastAsia" w:hAnsi="宋体" w:eastAsia="仿宋_GB2312"/>
          <w:sz w:val="28"/>
          <w:szCs w:val="28"/>
        </w:rPr>
        <w:t>3年，</w:t>
      </w:r>
      <w:r>
        <w:rPr>
          <w:rFonts w:hint="eastAsia" w:hAnsi="宋体" w:eastAsia="仿宋_GB2312"/>
          <w:sz w:val="28"/>
          <w:szCs w:val="28"/>
          <w:lang w:eastAsia="zh-CN"/>
        </w:rPr>
        <w:t>我教研室承担医学相关专业学生的基础医学概论课程，在理论课程讲课同时，依托基础医学院实验室共享平台，开展相关专业课程的实验课。</w:t>
      </w:r>
    </w:p>
    <w:p>
      <w:pPr>
        <w:spacing w:line="360" w:lineRule="auto"/>
        <w:ind w:firstLine="560" w:firstLineChars="200"/>
        <w:rPr>
          <w:rFonts w:hint="eastAsia" w:hAnsi="宋体" w:eastAsia="仿宋_GB2312"/>
          <w:sz w:val="28"/>
          <w:szCs w:val="28"/>
        </w:rPr>
      </w:pPr>
      <w:r>
        <w:rPr>
          <w:rFonts w:hint="eastAsia" w:hAnsi="宋体" w:eastAsia="仿宋_GB2312"/>
          <w:sz w:val="28"/>
          <w:szCs w:val="28"/>
        </w:rPr>
        <w:t>三、课程授课对象</w:t>
      </w:r>
    </w:p>
    <w:p>
      <w:pPr>
        <w:spacing w:line="360" w:lineRule="auto"/>
        <w:ind w:firstLine="560" w:firstLineChars="200"/>
        <w:rPr>
          <w:rFonts w:hint="eastAsia" w:hAnsi="宋体" w:eastAsia="仿宋_GB2312"/>
          <w:sz w:val="28"/>
          <w:szCs w:val="28"/>
        </w:rPr>
      </w:pPr>
      <w:r>
        <w:rPr>
          <w:rFonts w:hint="eastAsia" w:hAnsi="宋体" w:eastAsia="仿宋_GB2312"/>
          <w:sz w:val="28"/>
          <w:szCs w:val="28"/>
        </w:rPr>
        <w:t>我校</w:t>
      </w:r>
      <w:r>
        <w:rPr>
          <w:rFonts w:hint="eastAsia" w:hAnsi="宋体" w:eastAsia="仿宋_GB2312"/>
          <w:sz w:val="28"/>
          <w:szCs w:val="28"/>
          <w:lang w:val="en-US" w:eastAsia="zh-CN"/>
        </w:rPr>
        <w:t>《基础医学概论》</w:t>
      </w:r>
      <w:r>
        <w:rPr>
          <w:rFonts w:hint="eastAsia" w:hAnsi="宋体" w:eastAsia="仿宋_GB2312"/>
          <w:sz w:val="28"/>
          <w:szCs w:val="28"/>
        </w:rPr>
        <w:t>课程的授课对象包括：</w:t>
      </w:r>
      <w:r>
        <w:rPr>
          <w:rFonts w:hint="eastAsia" w:hAnsi="宋体" w:eastAsia="仿宋_GB2312"/>
          <w:sz w:val="28"/>
          <w:szCs w:val="28"/>
          <w:lang w:eastAsia="zh-CN"/>
        </w:rPr>
        <w:t>卫生检验学、医学信息学本科生以及医疗器械与维修、医用软件与技术学专科生</w:t>
      </w:r>
      <w:r>
        <w:rPr>
          <w:rFonts w:hint="eastAsia" w:hAnsi="宋体" w:eastAsia="仿宋_GB2312"/>
          <w:sz w:val="28"/>
          <w:szCs w:val="28"/>
        </w:rPr>
        <w:t>。</w:t>
      </w:r>
    </w:p>
    <w:p>
      <w:pPr>
        <w:spacing w:line="360" w:lineRule="auto"/>
        <w:ind w:firstLine="560" w:firstLineChars="200"/>
        <w:rPr>
          <w:rFonts w:hint="eastAsia" w:hAnsi="宋体" w:eastAsia="仿宋_GB2312"/>
          <w:sz w:val="28"/>
          <w:szCs w:val="28"/>
        </w:rPr>
      </w:pPr>
      <w:r>
        <w:rPr>
          <w:rFonts w:hint="eastAsia" w:hAnsi="宋体" w:eastAsia="仿宋_GB2312"/>
          <w:sz w:val="28"/>
          <w:szCs w:val="28"/>
          <w:lang w:eastAsia="zh-CN"/>
        </w:rPr>
        <w:t>四、</w:t>
      </w:r>
      <w:r>
        <w:rPr>
          <w:rFonts w:hint="eastAsia" w:hAnsi="宋体" w:eastAsia="仿宋_GB2312"/>
          <w:sz w:val="28"/>
          <w:szCs w:val="28"/>
        </w:rPr>
        <w:t>课程教学团队</w:t>
      </w:r>
    </w:p>
    <w:p>
      <w:pPr>
        <w:spacing w:line="360" w:lineRule="auto"/>
        <w:ind w:firstLine="560" w:firstLineChars="200"/>
        <w:rPr>
          <w:rFonts w:hint="eastAsia" w:hAnsi="宋体" w:eastAsia="仿宋_GB2312"/>
          <w:sz w:val="28"/>
          <w:szCs w:val="28"/>
        </w:rPr>
      </w:pPr>
      <w:r>
        <w:rPr>
          <w:rFonts w:hint="eastAsia" w:hAnsi="宋体" w:eastAsia="仿宋_GB2312"/>
          <w:sz w:val="28"/>
          <w:szCs w:val="28"/>
        </w:rPr>
        <w:t>现</w:t>
      </w:r>
      <w:r>
        <w:rPr>
          <w:rFonts w:hint="eastAsia" w:hAnsi="宋体" w:eastAsia="仿宋_GB2312"/>
          <w:sz w:val="28"/>
          <w:szCs w:val="28"/>
          <w:lang w:eastAsia="zh-CN"/>
        </w:rPr>
        <w:t>基础医学概论</w:t>
      </w:r>
      <w:r>
        <w:rPr>
          <w:rFonts w:hint="eastAsia" w:hAnsi="宋体" w:eastAsia="仿宋_GB2312"/>
          <w:sz w:val="28"/>
          <w:szCs w:val="28"/>
        </w:rPr>
        <w:t>课程负责人为常月锋，讲师，具有教师岗位资格</w:t>
      </w:r>
      <w:r>
        <w:rPr>
          <w:rFonts w:hint="eastAsia" w:hAnsi="宋体" w:eastAsia="仿宋_GB2312"/>
          <w:sz w:val="28"/>
          <w:szCs w:val="28"/>
          <w:lang w:eastAsia="zh-CN"/>
        </w:rPr>
        <w:t>，</w:t>
      </w:r>
      <w:r>
        <w:rPr>
          <w:rFonts w:hint="eastAsia" w:hAnsi="宋体" w:eastAsia="仿宋_GB2312"/>
          <w:sz w:val="28"/>
          <w:szCs w:val="28"/>
        </w:rPr>
        <w:t>2005年7月毕业于中国医科大学法医学专业，2005年9月至今在河北北方学院法医学教研室任教。教学团队共有专业人员</w:t>
      </w:r>
      <w:r>
        <w:rPr>
          <w:rFonts w:hint="eastAsia" w:hAnsi="宋体" w:eastAsia="仿宋_GB2312"/>
          <w:sz w:val="28"/>
          <w:szCs w:val="28"/>
          <w:lang w:val="en-US" w:eastAsia="zh-CN"/>
        </w:rPr>
        <w:t>6</w:t>
      </w:r>
      <w:r>
        <w:rPr>
          <w:rFonts w:hint="eastAsia" w:hAnsi="宋体" w:eastAsia="仿宋_GB2312"/>
          <w:sz w:val="28"/>
          <w:szCs w:val="28"/>
        </w:rPr>
        <w:t>名，</w:t>
      </w:r>
      <w:r>
        <w:rPr>
          <w:rFonts w:hint="eastAsia" w:hAnsi="宋体" w:eastAsia="仿宋_GB2312"/>
          <w:sz w:val="28"/>
          <w:szCs w:val="28"/>
          <w:lang w:val="en-US" w:eastAsia="zh-CN"/>
        </w:rPr>
        <w:t>5</w:t>
      </w:r>
      <w:r>
        <w:rPr>
          <w:rFonts w:hint="eastAsia" w:hAnsi="宋体" w:eastAsia="仿宋_GB2312"/>
          <w:sz w:val="28"/>
          <w:szCs w:val="28"/>
        </w:rPr>
        <w:t>名理论课主讲教师</w:t>
      </w:r>
      <w:r>
        <w:rPr>
          <w:rFonts w:hint="eastAsia" w:hAnsi="宋体" w:eastAsia="仿宋_GB2312"/>
          <w:sz w:val="28"/>
          <w:szCs w:val="28"/>
          <w:lang w:eastAsia="zh-CN"/>
        </w:rPr>
        <w:t>、</w:t>
      </w:r>
      <w:r>
        <w:rPr>
          <w:rFonts w:hint="eastAsia" w:hAnsi="宋体" w:eastAsia="仿宋_GB2312"/>
          <w:sz w:val="28"/>
          <w:szCs w:val="28"/>
          <w:lang w:val="en-US" w:eastAsia="zh-CN"/>
        </w:rPr>
        <w:t>1名实验师</w:t>
      </w:r>
      <w:r>
        <w:rPr>
          <w:rFonts w:hint="eastAsia" w:hAnsi="宋体" w:eastAsia="仿宋_GB2312"/>
          <w:sz w:val="28"/>
          <w:szCs w:val="28"/>
        </w:rPr>
        <w:t>均具有教师岗位资格。</w:t>
      </w:r>
      <w:r>
        <w:rPr>
          <w:rFonts w:hint="eastAsia" w:hAnsi="宋体" w:eastAsia="仿宋_GB2312"/>
          <w:sz w:val="28"/>
          <w:szCs w:val="28"/>
          <w:lang w:val="en-US" w:eastAsia="zh-CN"/>
        </w:rPr>
        <w:t>博士在读1名</w:t>
      </w:r>
      <w:r>
        <w:rPr>
          <w:rFonts w:hint="eastAsia" w:hAnsi="宋体" w:eastAsia="仿宋_GB2312"/>
          <w:sz w:val="28"/>
          <w:szCs w:val="28"/>
        </w:rPr>
        <w:t>、硕士学位</w:t>
      </w:r>
      <w:r>
        <w:rPr>
          <w:rFonts w:hint="eastAsia" w:hAnsi="宋体" w:eastAsia="仿宋_GB2312"/>
          <w:sz w:val="28"/>
          <w:szCs w:val="28"/>
          <w:lang w:val="en-US" w:eastAsia="zh-CN"/>
        </w:rPr>
        <w:t>4</w:t>
      </w:r>
      <w:r>
        <w:rPr>
          <w:rFonts w:hint="eastAsia" w:hAnsi="宋体" w:eastAsia="仿宋_GB2312"/>
          <w:sz w:val="28"/>
          <w:szCs w:val="28"/>
        </w:rPr>
        <w:t>名</w:t>
      </w:r>
      <w:r>
        <w:rPr>
          <w:rFonts w:hint="eastAsia" w:hAnsi="宋体" w:eastAsia="仿宋_GB2312"/>
          <w:sz w:val="28"/>
          <w:szCs w:val="28"/>
          <w:lang w:eastAsia="zh-CN"/>
        </w:rPr>
        <w:t>、本科学位</w:t>
      </w:r>
      <w:r>
        <w:rPr>
          <w:rFonts w:hint="eastAsia" w:hAnsi="宋体" w:eastAsia="仿宋_GB2312"/>
          <w:sz w:val="28"/>
          <w:szCs w:val="28"/>
          <w:lang w:val="en-US" w:eastAsia="zh-CN"/>
        </w:rPr>
        <w:t>1名</w:t>
      </w:r>
      <w:r>
        <w:rPr>
          <w:rFonts w:hint="eastAsia" w:hAnsi="宋体" w:eastAsia="仿宋_GB2312"/>
          <w:sz w:val="28"/>
          <w:szCs w:val="28"/>
        </w:rPr>
        <w:t>。</w:t>
      </w:r>
      <w:r>
        <w:rPr>
          <w:rFonts w:hint="eastAsia" w:hAnsi="宋体" w:eastAsia="仿宋_GB2312"/>
          <w:sz w:val="28"/>
          <w:szCs w:val="28"/>
          <w:lang w:eastAsia="zh-CN"/>
        </w:rPr>
        <w:t>目前教学团队青年教师较多，教研室形成“以老带新”多位教师分工协作培养青年教师的制度，效果显著</w:t>
      </w:r>
      <w:r>
        <w:rPr>
          <w:rFonts w:hint="eastAsia" w:hAnsi="宋体" w:eastAsia="仿宋_GB2312"/>
          <w:sz w:val="28"/>
          <w:szCs w:val="28"/>
        </w:rPr>
        <w:t>。</w:t>
      </w:r>
    </w:p>
    <w:p>
      <w:pPr>
        <w:spacing w:line="360" w:lineRule="auto"/>
        <w:ind w:firstLine="560" w:firstLineChars="200"/>
        <w:rPr>
          <w:rFonts w:hint="eastAsia" w:hAnsi="宋体" w:eastAsia="仿宋_GB2312"/>
          <w:sz w:val="28"/>
          <w:szCs w:val="28"/>
        </w:rPr>
      </w:pPr>
      <w:r>
        <w:rPr>
          <w:rFonts w:hint="eastAsia" w:hAnsi="宋体" w:eastAsia="仿宋_GB2312"/>
          <w:sz w:val="28"/>
          <w:szCs w:val="28"/>
          <w:lang w:eastAsia="zh-CN"/>
        </w:rPr>
        <w:t>五、</w:t>
      </w:r>
      <w:r>
        <w:rPr>
          <w:rFonts w:hint="eastAsia" w:hAnsi="宋体" w:eastAsia="仿宋_GB2312"/>
          <w:sz w:val="28"/>
          <w:szCs w:val="28"/>
        </w:rPr>
        <w:t>课程考核方式</w:t>
      </w:r>
    </w:p>
    <w:p>
      <w:pPr>
        <w:spacing w:line="360" w:lineRule="auto"/>
        <w:ind w:firstLine="560" w:firstLineChars="200"/>
        <w:rPr>
          <w:rFonts w:hint="eastAsia" w:hAnsi="宋体" w:eastAsia="仿宋_GB2312"/>
          <w:sz w:val="28"/>
          <w:szCs w:val="28"/>
        </w:rPr>
      </w:pPr>
      <w:r>
        <w:rPr>
          <w:rFonts w:hint="eastAsia" w:hAnsi="宋体" w:eastAsia="仿宋_GB2312"/>
          <w:sz w:val="28"/>
          <w:szCs w:val="28"/>
        </w:rPr>
        <w:t>平时考核</w:t>
      </w:r>
      <w:r>
        <w:rPr>
          <w:rFonts w:hint="eastAsia" w:hAnsi="宋体" w:eastAsia="仿宋_GB2312"/>
          <w:sz w:val="28"/>
          <w:szCs w:val="28"/>
          <w:lang w:val="en-US" w:eastAsia="zh-CN"/>
        </w:rPr>
        <w:t>:</w:t>
      </w:r>
      <w:r>
        <w:rPr>
          <w:rFonts w:hint="eastAsia" w:hAnsi="宋体" w:eastAsia="仿宋_GB2312"/>
          <w:sz w:val="28"/>
          <w:szCs w:val="28"/>
        </w:rPr>
        <w:t>布置适量的平时作业并认真批改</w:t>
      </w:r>
      <w:r>
        <w:rPr>
          <w:rFonts w:hint="eastAsia" w:hAnsi="宋体" w:eastAsia="仿宋_GB2312"/>
          <w:sz w:val="28"/>
          <w:szCs w:val="28"/>
          <w:lang w:eastAsia="zh-CN"/>
        </w:rPr>
        <w:t>，</w:t>
      </w:r>
      <w:r>
        <w:rPr>
          <w:rFonts w:hint="eastAsia" w:hAnsi="宋体" w:eastAsia="仿宋_GB2312"/>
          <w:sz w:val="28"/>
          <w:szCs w:val="28"/>
        </w:rPr>
        <w:t>有平时成绩考核办法，且执行情况较</w:t>
      </w:r>
      <w:r>
        <w:rPr>
          <w:rFonts w:hint="eastAsia" w:hAnsi="宋体" w:eastAsia="仿宋_GB2312"/>
          <w:sz w:val="28"/>
          <w:szCs w:val="28"/>
          <w:lang w:eastAsia="zh-CN"/>
        </w:rPr>
        <w:t>好；</w:t>
      </w:r>
      <w:r>
        <w:rPr>
          <w:rFonts w:hint="eastAsia" w:hAnsi="宋体" w:eastAsia="仿宋_GB2312"/>
          <w:sz w:val="28"/>
          <w:szCs w:val="28"/>
          <w:lang w:val="en-US" w:eastAsia="zh-CN"/>
        </w:rPr>
        <w:t>实验考核：依据学生实验报告评分;</w:t>
      </w:r>
      <w:r>
        <w:rPr>
          <w:rFonts w:hint="eastAsia" w:hAnsi="宋体" w:eastAsia="仿宋_GB2312"/>
          <w:sz w:val="28"/>
          <w:szCs w:val="28"/>
        </w:rPr>
        <w:t>期末考核</w:t>
      </w:r>
      <w:r>
        <w:rPr>
          <w:rFonts w:hint="eastAsia" w:hAnsi="宋体" w:eastAsia="仿宋_GB2312"/>
          <w:sz w:val="28"/>
          <w:szCs w:val="28"/>
          <w:lang w:val="en-US" w:eastAsia="zh-CN"/>
        </w:rPr>
        <w:t>:</w:t>
      </w:r>
      <w:r>
        <w:rPr>
          <w:rFonts w:hint="eastAsia" w:hAnsi="宋体" w:eastAsia="仿宋_GB2312"/>
          <w:sz w:val="28"/>
          <w:szCs w:val="28"/>
        </w:rPr>
        <w:t>有科学的考核要求和方法，命题质量较高。符合教学大纲要求，评分标准科学、合理、规范。阅卷能严格执行评分标准。试卷分析认真、规范。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Calibri" w:hAnsi="宋体" w:eastAsia="仿宋_GB2312" w:cs="Times New Roman"/>
          <w:kern w:val="2"/>
          <w:sz w:val="28"/>
          <w:szCs w:val="28"/>
          <w:lang w:val="en-US" w:eastAsia="zh-CN" w:bidi="ar-SA"/>
        </w:rPr>
      </w:pPr>
    </w:p>
    <w:p>
      <w:pPr>
        <w:numPr>
          <w:ilvl w:val="0"/>
          <w:numId w:val="0"/>
        </w:numPr>
        <w:spacing w:line="360" w:lineRule="auto"/>
        <w:rPr>
          <w:rFonts w:hint="eastAsia" w:hAnsi="宋体" w:eastAsia="仿宋_GB2312"/>
          <w:sz w:val="28"/>
          <w:szCs w:val="28"/>
          <w:highlight w:val="green"/>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altName w:val="宋体"/>
    <w:panose1 w:val="02010609060101010101"/>
    <w:charset w:val="86"/>
    <w:family w:val="modern"/>
    <w:pitch w:val="default"/>
    <w:sig w:usb0="00000000" w:usb1="00000000" w:usb2="00000016"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仿宋_GB2312">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1C"/>
    <w:rsid w:val="0032242F"/>
    <w:rsid w:val="00C764EF"/>
    <w:rsid w:val="00F74A1C"/>
    <w:rsid w:val="05755581"/>
    <w:rsid w:val="59237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406</Characters>
  <Lines>3</Lines>
  <Paragraphs>1</Paragraphs>
  <ScaleCrop>false</ScaleCrop>
  <LinksUpToDate>false</LinksUpToDate>
  <CharactersWithSpaces>476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2018-06-01T08:28:00Z</dcterms:created>
  <dc:creator>ZHAO ZG</dc:creator>
  <cp:lastModifiedBy>Lanty</cp:lastModifiedBy>
  <dcterms:modified xsi:type="dcterms:W3CDTF">2009-08-24T15:26:45Z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