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D2" w:rsidRPr="0035347D" w:rsidRDefault="002A63D2" w:rsidP="002A63D2">
      <w:pPr>
        <w:widowControl/>
        <w:shd w:val="clear" w:color="auto" w:fill="FFFFFF"/>
        <w:spacing w:line="720" w:lineRule="atLeast"/>
        <w:jc w:val="left"/>
        <w:rPr>
          <w:rFonts w:ascii="微软雅黑" w:eastAsia="微软雅黑" w:hAnsi="微软雅黑" w:cs="宋体"/>
          <w:b/>
          <w:bCs/>
          <w:color w:val="333333"/>
          <w:kern w:val="0"/>
          <w:sz w:val="28"/>
          <w:szCs w:val="28"/>
        </w:rPr>
      </w:pPr>
      <w:bookmarkStart w:id="0" w:name="_GoBack"/>
      <w:r w:rsidRPr="0035347D">
        <w:rPr>
          <w:rFonts w:ascii="微软雅黑" w:eastAsia="微软雅黑" w:hAnsi="微软雅黑" w:cs="宋体" w:hint="eastAsia"/>
          <w:b/>
          <w:bCs/>
          <w:color w:val="333333"/>
          <w:kern w:val="0"/>
          <w:sz w:val="28"/>
          <w:szCs w:val="28"/>
        </w:rPr>
        <w:t>教育部关于加强新时代高校“形势与政策”课建设的若干意见</w:t>
      </w:r>
      <w:bookmarkEnd w:id="0"/>
    </w:p>
    <w:p w:rsidR="002A63D2" w:rsidRPr="0035347D" w:rsidRDefault="002A63D2" w:rsidP="002A63D2">
      <w:pPr>
        <w:widowControl/>
        <w:shd w:val="clear" w:color="auto" w:fill="FFFFFF"/>
        <w:spacing w:line="405"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教社科〔2018〕1号</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各省、自治区、直辖市党委教育工作部门、教育厅（教委），新疆生产建设兵团教育局，部属各高等学校：</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形势与政策”课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为深入学习贯彻党的十九大精神，深入贯彻落</w:t>
      </w:r>
      <w:proofErr w:type="gramStart"/>
      <w:r w:rsidRPr="0035347D">
        <w:rPr>
          <w:rFonts w:ascii="微软雅黑" w:eastAsia="微软雅黑" w:hAnsi="微软雅黑" w:cs="宋体" w:hint="eastAsia"/>
          <w:color w:val="333333"/>
          <w:kern w:val="0"/>
          <w:sz w:val="28"/>
          <w:szCs w:val="28"/>
        </w:rPr>
        <w:t>实习近</w:t>
      </w:r>
      <w:proofErr w:type="gramEnd"/>
      <w:r w:rsidRPr="0035347D">
        <w:rPr>
          <w:rFonts w:ascii="微软雅黑" w:eastAsia="微软雅黑" w:hAnsi="微软雅黑" w:cs="宋体" w:hint="eastAsia"/>
          <w:color w:val="333333"/>
          <w:kern w:val="0"/>
          <w:sz w:val="28"/>
          <w:szCs w:val="28"/>
        </w:rPr>
        <w:t>平总书记关于加强和改进高校思想政治工作的重要论述和中共中央、国务院《关于加强和改进新形势下高校思想政治工作的意见》精神，及时、准确、深入地推动习近平新时代中国特色社会主义思想进教材进课堂进学生头脑，宣传党中央大政方针，牢固树立“四个意识”，坚定“四个自信”，培养担当民族复兴大任的时代新人，现就进一步加强和改进新时代高校“形势与政策”课建设提出如下意见。</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1.切实加强教学管理。要将“形势与政策”课纳入思想政治理论</w:t>
      </w:r>
      <w:proofErr w:type="gramStart"/>
      <w:r w:rsidRPr="0035347D">
        <w:rPr>
          <w:rFonts w:ascii="微软雅黑" w:eastAsia="微软雅黑" w:hAnsi="微软雅黑" w:cs="宋体" w:hint="eastAsia"/>
          <w:color w:val="333333"/>
          <w:kern w:val="0"/>
          <w:sz w:val="28"/>
          <w:szCs w:val="28"/>
        </w:rPr>
        <w:t>课管理</w:t>
      </w:r>
      <w:proofErr w:type="gramEnd"/>
      <w:r w:rsidRPr="0035347D">
        <w:rPr>
          <w:rFonts w:ascii="微软雅黑" w:eastAsia="微软雅黑" w:hAnsi="微软雅黑" w:cs="宋体" w:hint="eastAsia"/>
          <w:color w:val="333333"/>
          <w:kern w:val="0"/>
          <w:sz w:val="28"/>
          <w:szCs w:val="28"/>
        </w:rPr>
        <w:t>体系，由学校思想政治理论课教学科研二级机构统一组织开课、统一管理任课教师，党委宣传部、党委学生工作部、教务处等相关部门配合做好教学管理工作。要设置“形势与政策”课教研室，定期组</w:t>
      </w:r>
      <w:r w:rsidRPr="0035347D">
        <w:rPr>
          <w:rFonts w:ascii="微软雅黑" w:eastAsia="微软雅黑" w:hAnsi="微软雅黑" w:cs="宋体" w:hint="eastAsia"/>
          <w:color w:val="333333"/>
          <w:kern w:val="0"/>
          <w:sz w:val="28"/>
          <w:szCs w:val="28"/>
        </w:rPr>
        <w:lastRenderedPageBreak/>
        <w:t>织任课教师开展集体备课，确定教学专题、明确教学重点、研制教学课件、规范教学要求。</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2.充分保证规范开课。要将“形势与政策”课纳入学校教学计划，严格落实“形势与政策”课的学分。要保证本、专科学生在校学习期间开课不断线。本科每学期不低于8学时，共计2学分；专科每学期不低于8学时，共计1学分。各高校应结合实际和学生需求，开设形势与政策教育类的选修课，完善思想政治理论教育课程体系，发挥“课程思政”作用。</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3.准确把握教学内容。要紧密围绕学习贯彻习近平新时代中国特色社会主义思想，把坚定“四个自信”贯穿教学全过程，重点</w:t>
      </w:r>
      <w:proofErr w:type="gramStart"/>
      <w:r w:rsidRPr="0035347D">
        <w:rPr>
          <w:rFonts w:ascii="微软雅黑" w:eastAsia="微软雅黑" w:hAnsi="微软雅黑" w:cs="宋体" w:hint="eastAsia"/>
          <w:color w:val="333333"/>
          <w:kern w:val="0"/>
          <w:sz w:val="28"/>
          <w:szCs w:val="28"/>
        </w:rPr>
        <w:t>讲授党</w:t>
      </w:r>
      <w:proofErr w:type="gramEnd"/>
      <w:r w:rsidRPr="0035347D">
        <w:rPr>
          <w:rFonts w:ascii="微软雅黑" w:eastAsia="微软雅黑" w:hAnsi="微软雅黑" w:cs="宋体" w:hint="eastAsia"/>
          <w:color w:val="333333"/>
          <w:kern w:val="0"/>
          <w:sz w:val="28"/>
          <w:szCs w:val="28"/>
        </w:rPr>
        <w:t>的理论创新最新成果，重点讲授新时代坚持和发展中国特色社会主义的生动实践，引导学生正确认识世界和中国发展大势，正确认识中国特色和国际比较，正确认识时代责任和历史使命，正确认识远大抱负和脚踏实地。要开设好全面从严治党形势与政策的专题，重点</w:t>
      </w:r>
      <w:proofErr w:type="gramStart"/>
      <w:r w:rsidRPr="0035347D">
        <w:rPr>
          <w:rFonts w:ascii="微软雅黑" w:eastAsia="微软雅黑" w:hAnsi="微软雅黑" w:cs="宋体" w:hint="eastAsia"/>
          <w:color w:val="333333"/>
          <w:kern w:val="0"/>
          <w:sz w:val="28"/>
          <w:szCs w:val="28"/>
        </w:rPr>
        <w:t>讲授党</w:t>
      </w:r>
      <w:proofErr w:type="gramEnd"/>
      <w:r w:rsidRPr="0035347D">
        <w:rPr>
          <w:rFonts w:ascii="微软雅黑" w:eastAsia="微软雅黑" w:hAnsi="微软雅黑" w:cs="宋体" w:hint="eastAsia"/>
          <w:color w:val="333333"/>
          <w:kern w:val="0"/>
          <w:sz w:val="28"/>
          <w:szCs w:val="28"/>
        </w:rPr>
        <w:t>的政治建设、思想建设、组织建设、作风建设、纪律建设以及贯穿其中的制度建设的新举措新成效；开设好我国经济社会发展形势与政策的专题，重点讲授党中央关于经济建设、政治建设、文化建设、社会建设、生态文明建设的新决策新部署；开设好港澳台工作形势与政策的专题，重点讲授坚持“一国两制”、推进祖国统一的新进展新局面；开设好国际形势与政策专题，重点讲授中国坚持和平发展道路、推动构建人类命运共同体的新理念新贡献。各高校依据教育部每学期印发的《高校“形势与政策”课教学要点》安排教学。要根据形势发展要求和学生特点有针对性地设置教学内容，及时回应学生关注的热点问题。</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4.规范建设教学资源。教育部组织力量、协调资源加强“全国高校思想政治理论课教师网络集体备课平台”建设，各高校要积极参与、共建共享，共同打造“形势与政策”课教学优质资源。各地各高校可结合实际，编写“形势与政策”课教学辅助资料，原则上各地组织编写的教学辅助资料由地方党委宣传、教育工作部门负责审定，各高校组织编写的教学辅助资料由学校党委负责审定。</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5.择优遴选教师队伍。要配备高素质专职教师负责“形势与政策”</w:t>
      </w:r>
      <w:proofErr w:type="gramStart"/>
      <w:r w:rsidRPr="0035347D">
        <w:rPr>
          <w:rFonts w:ascii="微软雅黑" w:eastAsia="微软雅黑" w:hAnsi="微软雅黑" w:cs="宋体" w:hint="eastAsia"/>
          <w:color w:val="333333"/>
          <w:kern w:val="0"/>
          <w:sz w:val="28"/>
          <w:szCs w:val="28"/>
        </w:rPr>
        <w:t>课组织</w:t>
      </w:r>
      <w:proofErr w:type="gramEnd"/>
      <w:r w:rsidRPr="0035347D">
        <w:rPr>
          <w:rFonts w:ascii="微软雅黑" w:eastAsia="微软雅黑" w:hAnsi="微软雅黑" w:cs="宋体" w:hint="eastAsia"/>
          <w:color w:val="333333"/>
          <w:kern w:val="0"/>
          <w:sz w:val="28"/>
          <w:szCs w:val="28"/>
        </w:rPr>
        <w:t>工作，并承担一定的教学和科研任务。坚持高标准，按照“优中选优”原则，从思想政治理论课教师、哲学社会科学专业课教师、高校辅导员等教师队伍中择优遴选“形势与政策”课骨干教师。实行“形势与政策”课特聘教授制度，分层建立特聘教授专家库，选聘社科理论界专家、企事业单位负责人、各行业先进模范等参与“形势与政策”课教学。积极邀请党政领导干部上讲台讲“形势与政策”课。要完善“形势与政策”课教学评议制度，探索实行教师退出机制。</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6.创新设计教学方式。要坚持马克思主义立场、观点和方法，结合中华民族发展史、中国共产党史、中华人民共和国史、改革开放史和世界社会主义发展史，结合大学生思想实际，科学分析当前形势与政策，准确阐释习近平新时代中国特色社会主义思想。可采取灵活多样的方式组织课堂教学，积极运用现代信息技术手段，扩大优质课程的覆盖面，提升“形势与政策”课教学效果。</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7.注重考核学习效果。要保证课程覆盖所有在校本专科生，学生听课要涵盖教学内容中的四大类专题。成绩考核以提交专题论文、调研报告为主，重点考核学生对马克思主义中国化最新成果的掌握水平，考核学生对新时代中国特色社会主义实践的了解情况。按照学期进行考核，缺课学生要及时补课，各学期考核的平均成绩为该课程最终成绩，一次计入成绩册。</w:t>
      </w:r>
    </w:p>
    <w:p w:rsidR="002A63D2" w:rsidRPr="0035347D" w:rsidRDefault="002A63D2" w:rsidP="002A63D2">
      <w:pPr>
        <w:widowControl/>
        <w:shd w:val="clear" w:color="auto" w:fill="FFFFFF"/>
        <w:spacing w:after="375" w:line="540" w:lineRule="atLeast"/>
        <w:jc w:val="lef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8.大力加强组织领导。教育部加强对“形势与政策”课建设的统筹管理，定期研究制定教学要点，组织专家加强教学指导，定期举办骨干教师示范培训班，加强教学经验交流和重点难点问题研讨解析。各高校要研制科学的考核标准，计算教师教学工作量要充分考虑“形势与政策”课难度大、变化快、备课耗时多的特点。各地各高校要组织教师加强教学研究，及时关注形势与政策变化，</w:t>
      </w:r>
      <w:proofErr w:type="gramStart"/>
      <w:r w:rsidRPr="0035347D">
        <w:rPr>
          <w:rFonts w:ascii="微软雅黑" w:eastAsia="微软雅黑" w:hAnsi="微软雅黑" w:cs="宋体" w:hint="eastAsia"/>
          <w:color w:val="333333"/>
          <w:kern w:val="0"/>
          <w:sz w:val="28"/>
          <w:szCs w:val="28"/>
        </w:rPr>
        <w:t>学深悟透习近</w:t>
      </w:r>
      <w:proofErr w:type="gramEnd"/>
      <w:r w:rsidRPr="0035347D">
        <w:rPr>
          <w:rFonts w:ascii="微软雅黑" w:eastAsia="微软雅黑" w:hAnsi="微软雅黑" w:cs="宋体" w:hint="eastAsia"/>
          <w:color w:val="333333"/>
          <w:kern w:val="0"/>
          <w:sz w:val="28"/>
          <w:szCs w:val="28"/>
        </w:rPr>
        <w:t>平新时代中国特色社会主义思想，切实保障“形势与政策”课教学效果，让学生真心喜爱、终身受益，把这门</w:t>
      </w:r>
      <w:proofErr w:type="gramStart"/>
      <w:r w:rsidRPr="0035347D">
        <w:rPr>
          <w:rFonts w:ascii="微软雅黑" w:eastAsia="微软雅黑" w:hAnsi="微软雅黑" w:cs="宋体" w:hint="eastAsia"/>
          <w:color w:val="333333"/>
          <w:kern w:val="0"/>
          <w:sz w:val="28"/>
          <w:szCs w:val="28"/>
        </w:rPr>
        <w:t>课真正</w:t>
      </w:r>
      <w:proofErr w:type="gramEnd"/>
      <w:r w:rsidRPr="0035347D">
        <w:rPr>
          <w:rFonts w:ascii="微软雅黑" w:eastAsia="微软雅黑" w:hAnsi="微软雅黑" w:cs="宋体" w:hint="eastAsia"/>
          <w:color w:val="333333"/>
          <w:kern w:val="0"/>
          <w:sz w:val="28"/>
          <w:szCs w:val="28"/>
        </w:rPr>
        <w:t>打造成思想政治理论课的示范课。</w:t>
      </w:r>
    </w:p>
    <w:p w:rsidR="002A63D2" w:rsidRPr="0035347D" w:rsidRDefault="002A63D2" w:rsidP="002A63D2">
      <w:pPr>
        <w:widowControl/>
        <w:shd w:val="clear" w:color="auto" w:fill="FFFFFF"/>
        <w:spacing w:after="375" w:line="540" w:lineRule="atLeast"/>
        <w:jc w:val="righ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教育部</w:t>
      </w:r>
    </w:p>
    <w:p w:rsidR="002A63D2" w:rsidRPr="0035347D" w:rsidRDefault="002A63D2" w:rsidP="002A63D2">
      <w:pPr>
        <w:widowControl/>
        <w:shd w:val="clear" w:color="auto" w:fill="FFFFFF"/>
        <w:spacing w:after="375" w:line="540" w:lineRule="atLeast"/>
        <w:jc w:val="right"/>
        <w:rPr>
          <w:rFonts w:ascii="微软雅黑" w:eastAsia="微软雅黑" w:hAnsi="微软雅黑" w:cs="宋体"/>
          <w:color w:val="333333"/>
          <w:kern w:val="0"/>
          <w:sz w:val="28"/>
          <w:szCs w:val="28"/>
        </w:rPr>
      </w:pPr>
      <w:r w:rsidRPr="0035347D">
        <w:rPr>
          <w:rFonts w:ascii="微软雅黑" w:eastAsia="微软雅黑" w:hAnsi="微软雅黑" w:cs="宋体" w:hint="eastAsia"/>
          <w:color w:val="333333"/>
          <w:kern w:val="0"/>
          <w:sz w:val="28"/>
          <w:szCs w:val="28"/>
        </w:rPr>
        <w:t xml:space="preserve">　　2018年4月12日</w:t>
      </w:r>
    </w:p>
    <w:sectPr w:rsidR="002A63D2" w:rsidRPr="0035347D" w:rsidSect="00DD1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37" w:rsidRDefault="00865537" w:rsidP="0035347D">
      <w:r>
        <w:separator/>
      </w:r>
    </w:p>
  </w:endnote>
  <w:endnote w:type="continuationSeparator" w:id="0">
    <w:p w:rsidR="00865537" w:rsidRDefault="00865537" w:rsidP="00353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37" w:rsidRDefault="00865537" w:rsidP="0035347D">
      <w:r>
        <w:separator/>
      </w:r>
    </w:p>
  </w:footnote>
  <w:footnote w:type="continuationSeparator" w:id="0">
    <w:p w:rsidR="00865537" w:rsidRDefault="00865537" w:rsidP="00353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3D2"/>
    <w:rsid w:val="00192BCE"/>
    <w:rsid w:val="002A63D2"/>
    <w:rsid w:val="0035347D"/>
    <w:rsid w:val="00865537"/>
    <w:rsid w:val="00DD1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blue">
    <w:name w:val="font_blue"/>
    <w:basedOn w:val="a0"/>
    <w:rsid w:val="002A63D2"/>
  </w:style>
  <w:style w:type="character" w:customStyle="1" w:styleId="apple-converted-space">
    <w:name w:val="apple-converted-space"/>
    <w:basedOn w:val="a0"/>
    <w:rsid w:val="002A63D2"/>
  </w:style>
  <w:style w:type="character" w:styleId="a3">
    <w:name w:val="Hyperlink"/>
    <w:basedOn w:val="a0"/>
    <w:uiPriority w:val="99"/>
    <w:semiHidden/>
    <w:unhideWhenUsed/>
    <w:rsid w:val="002A63D2"/>
    <w:rPr>
      <w:color w:val="0000FF"/>
      <w:u w:val="single"/>
    </w:rPr>
  </w:style>
  <w:style w:type="paragraph" w:styleId="a4">
    <w:name w:val="Normal (Web)"/>
    <w:basedOn w:val="a"/>
    <w:uiPriority w:val="99"/>
    <w:semiHidden/>
    <w:unhideWhenUsed/>
    <w:rsid w:val="002A63D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53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5347D"/>
    <w:rPr>
      <w:sz w:val="18"/>
      <w:szCs w:val="18"/>
    </w:rPr>
  </w:style>
  <w:style w:type="paragraph" w:styleId="a6">
    <w:name w:val="footer"/>
    <w:basedOn w:val="a"/>
    <w:link w:val="Char0"/>
    <w:uiPriority w:val="99"/>
    <w:semiHidden/>
    <w:unhideWhenUsed/>
    <w:rsid w:val="0035347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534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blue">
    <w:name w:val="font_blue"/>
    <w:basedOn w:val="a0"/>
    <w:rsid w:val="002A63D2"/>
  </w:style>
  <w:style w:type="character" w:customStyle="1" w:styleId="apple-converted-space">
    <w:name w:val="apple-converted-space"/>
    <w:basedOn w:val="a0"/>
    <w:rsid w:val="002A63D2"/>
  </w:style>
  <w:style w:type="character" w:styleId="a3">
    <w:name w:val="Hyperlink"/>
    <w:basedOn w:val="a0"/>
    <w:uiPriority w:val="99"/>
    <w:semiHidden/>
    <w:unhideWhenUsed/>
    <w:rsid w:val="002A63D2"/>
    <w:rPr>
      <w:color w:val="0000FF"/>
      <w:u w:val="single"/>
    </w:rPr>
  </w:style>
  <w:style w:type="paragraph" w:styleId="a4">
    <w:name w:val="Normal (Web)"/>
    <w:basedOn w:val="a"/>
    <w:uiPriority w:val="99"/>
    <w:semiHidden/>
    <w:unhideWhenUsed/>
    <w:rsid w:val="002A63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8712244">
      <w:bodyDiv w:val="1"/>
      <w:marLeft w:val="0"/>
      <w:marRight w:val="0"/>
      <w:marTop w:val="0"/>
      <w:marBottom w:val="0"/>
      <w:divBdr>
        <w:top w:val="none" w:sz="0" w:space="0" w:color="auto"/>
        <w:left w:val="none" w:sz="0" w:space="0" w:color="auto"/>
        <w:bottom w:val="none" w:sz="0" w:space="0" w:color="auto"/>
        <w:right w:val="none" w:sz="0" w:space="0" w:color="auto"/>
      </w:divBdr>
      <w:divsChild>
        <w:div w:id="653678763">
          <w:marLeft w:val="0"/>
          <w:marRight w:val="0"/>
          <w:marTop w:val="0"/>
          <w:marBottom w:val="225"/>
          <w:divBdr>
            <w:top w:val="none" w:sz="0" w:space="0" w:color="auto"/>
            <w:left w:val="none" w:sz="0" w:space="0" w:color="auto"/>
            <w:bottom w:val="none" w:sz="0" w:space="0" w:color="auto"/>
            <w:right w:val="none" w:sz="0" w:space="0" w:color="auto"/>
          </w:divBdr>
          <w:divsChild>
            <w:div w:id="1919359145">
              <w:marLeft w:val="0"/>
              <w:marRight w:val="0"/>
              <w:marTop w:val="0"/>
              <w:marBottom w:val="0"/>
              <w:divBdr>
                <w:top w:val="none" w:sz="0" w:space="0" w:color="auto"/>
                <w:left w:val="none" w:sz="0" w:space="0" w:color="auto"/>
                <w:bottom w:val="single" w:sz="6" w:space="15" w:color="CCCCCC"/>
                <w:right w:val="none" w:sz="0" w:space="0" w:color="auto"/>
              </w:divBdr>
            </w:div>
            <w:div w:id="175969834">
              <w:marLeft w:val="0"/>
              <w:marRight w:val="0"/>
              <w:marTop w:val="0"/>
              <w:marBottom w:val="0"/>
              <w:divBdr>
                <w:top w:val="none" w:sz="0" w:space="0" w:color="auto"/>
                <w:left w:val="none" w:sz="0" w:space="0" w:color="auto"/>
                <w:bottom w:val="none" w:sz="0" w:space="0" w:color="auto"/>
                <w:right w:val="none" w:sz="0" w:space="0" w:color="auto"/>
              </w:divBdr>
            </w:div>
            <w:div w:id="1191915264">
              <w:marLeft w:val="0"/>
              <w:marRight w:val="0"/>
              <w:marTop w:val="0"/>
              <w:marBottom w:val="0"/>
              <w:divBdr>
                <w:top w:val="none" w:sz="0" w:space="0" w:color="auto"/>
                <w:left w:val="none" w:sz="0" w:space="0" w:color="auto"/>
                <w:bottom w:val="none" w:sz="0" w:space="0" w:color="auto"/>
                <w:right w:val="none" w:sz="0" w:space="0" w:color="auto"/>
              </w:divBdr>
              <w:divsChild>
                <w:div w:id="604650449">
                  <w:marLeft w:val="0"/>
                  <w:marRight w:val="0"/>
                  <w:marTop w:val="0"/>
                  <w:marBottom w:val="0"/>
                  <w:divBdr>
                    <w:top w:val="none" w:sz="0" w:space="0" w:color="auto"/>
                    <w:left w:val="none" w:sz="0" w:space="0" w:color="auto"/>
                    <w:bottom w:val="none" w:sz="0" w:space="0" w:color="auto"/>
                    <w:right w:val="none" w:sz="0" w:space="0" w:color="auto"/>
                  </w:divBdr>
                  <w:divsChild>
                    <w:div w:id="1666743799">
                      <w:marLeft w:val="0"/>
                      <w:marRight w:val="0"/>
                      <w:marTop w:val="0"/>
                      <w:marBottom w:val="0"/>
                      <w:divBdr>
                        <w:top w:val="none" w:sz="0" w:space="0" w:color="auto"/>
                        <w:left w:val="none" w:sz="0" w:space="0" w:color="auto"/>
                        <w:bottom w:val="none" w:sz="0" w:space="0" w:color="auto"/>
                        <w:right w:val="none" w:sz="0" w:space="0" w:color="auto"/>
                      </w:divBdr>
                    </w:div>
                  </w:divsChild>
                </w:div>
                <w:div w:id="1719552737">
                  <w:marLeft w:val="0"/>
                  <w:marRight w:val="0"/>
                  <w:marTop w:val="0"/>
                  <w:marBottom w:val="0"/>
                  <w:divBdr>
                    <w:top w:val="none" w:sz="0" w:space="0" w:color="auto"/>
                    <w:left w:val="none" w:sz="0" w:space="0" w:color="auto"/>
                    <w:bottom w:val="none" w:sz="0" w:space="0" w:color="auto"/>
                    <w:right w:val="none" w:sz="0" w:space="0" w:color="auto"/>
                  </w:divBdr>
                  <w:divsChild>
                    <w:div w:id="1814718674">
                      <w:marLeft w:val="0"/>
                      <w:marRight w:val="0"/>
                      <w:marTop w:val="0"/>
                      <w:marBottom w:val="0"/>
                      <w:divBdr>
                        <w:top w:val="none" w:sz="0" w:space="0" w:color="auto"/>
                        <w:left w:val="none" w:sz="0" w:space="0" w:color="auto"/>
                        <w:bottom w:val="none" w:sz="0" w:space="0" w:color="auto"/>
                        <w:right w:val="none" w:sz="0" w:space="0" w:color="auto"/>
                      </w:divBdr>
                    </w:div>
                  </w:divsChild>
                </w:div>
                <w:div w:id="440346839">
                  <w:marLeft w:val="0"/>
                  <w:marRight w:val="0"/>
                  <w:marTop w:val="0"/>
                  <w:marBottom w:val="0"/>
                  <w:divBdr>
                    <w:top w:val="none" w:sz="0" w:space="0" w:color="auto"/>
                    <w:left w:val="none" w:sz="0" w:space="0" w:color="auto"/>
                    <w:bottom w:val="none" w:sz="0" w:space="0" w:color="auto"/>
                    <w:right w:val="none" w:sz="0" w:space="0" w:color="auto"/>
                  </w:divBdr>
                  <w:divsChild>
                    <w:div w:id="8948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9355">
          <w:marLeft w:val="0"/>
          <w:marRight w:val="0"/>
          <w:marTop w:val="0"/>
          <w:marBottom w:val="0"/>
          <w:divBdr>
            <w:top w:val="none" w:sz="0" w:space="0" w:color="auto"/>
            <w:left w:val="none" w:sz="0" w:space="0" w:color="auto"/>
            <w:bottom w:val="none" w:sz="0" w:space="0" w:color="auto"/>
            <w:right w:val="none" w:sz="0" w:space="0" w:color="auto"/>
          </w:divBdr>
          <w:divsChild>
            <w:div w:id="7608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ZG</dc:creator>
  <cp:lastModifiedBy>ts</cp:lastModifiedBy>
  <cp:revision>2</cp:revision>
  <dcterms:created xsi:type="dcterms:W3CDTF">2018-05-02T01:19:00Z</dcterms:created>
  <dcterms:modified xsi:type="dcterms:W3CDTF">2018-05-02T06:47:00Z</dcterms:modified>
</cp:coreProperties>
</file>